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9878" w14:textId="70CDE8C8" w:rsidR="00AE329C" w:rsidRDefault="00AE329C" w:rsidP="00AE329C">
      <w:pPr>
        <w:tabs>
          <w:tab w:val="center" w:pos="5103"/>
        </w:tabs>
        <w:ind w:left="709"/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4"/>
          <w:lang w:val="x-none" w:eastAsia="fr-CA"/>
        </w:rPr>
      </w:pPr>
    </w:p>
    <w:p w14:paraId="41931E5E" w14:textId="7AC8C704" w:rsidR="00AE329C" w:rsidRDefault="00AE329C" w:rsidP="003277E2">
      <w:pPr>
        <w:tabs>
          <w:tab w:val="center" w:pos="5103"/>
        </w:tabs>
        <w:jc w:val="center"/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4"/>
          <w:lang w:val="x-none" w:eastAsia="fr-CA"/>
        </w:rPr>
      </w:pPr>
      <w:r w:rsidRPr="001C5848">
        <w:rPr>
          <w:rFonts w:ascii="Times New Roman" w:eastAsia="Times New Roman" w:hAnsi="Times New Roman" w:cs="Times New Roman"/>
          <w:b/>
          <w:bCs/>
          <w:noProof/>
          <w:color w:val="1F3864" w:themeColor="accent1" w:themeShade="80"/>
          <w:szCs w:val="24"/>
          <w:lang w:val="x-none" w:eastAsia="fr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A2FEEE" wp14:editId="651A9147">
                <wp:simplePos x="0" y="0"/>
                <wp:positionH relativeFrom="column">
                  <wp:posOffset>5833110</wp:posOffset>
                </wp:positionH>
                <wp:positionV relativeFrom="paragraph">
                  <wp:posOffset>-215265</wp:posOffset>
                </wp:positionV>
                <wp:extent cx="608965" cy="19050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8965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FEB5CF" w14:textId="047F29C6" w:rsidR="00AE329C" w:rsidRDefault="00524683" w:rsidP="00AE329C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2FEEE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459.3pt;margin-top:-16.95pt;width:47.95pt;height: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2FFEB5CF" w14:textId="047F29C6" w:rsidR="00AE329C" w:rsidRDefault="00524683" w:rsidP="00AE329C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Projet</w:t>
                      </w:r>
                    </w:p>
                  </w:txbxContent>
                </v:textbox>
              </v:shape>
            </w:pict>
          </mc:Fallback>
        </mc:AlternateContent>
      </w:r>
      <w:r w:rsidRPr="001C5848">
        <w:rPr>
          <w:rFonts w:ascii="Arial" w:eastAsia="Times New Roman" w:hAnsi="Arial" w:cs="Arial"/>
          <w:b/>
          <w:bCs/>
          <w:noProof/>
          <w:color w:val="1F3864" w:themeColor="accent1" w:themeShade="80"/>
          <w:sz w:val="28"/>
          <w:szCs w:val="24"/>
          <w:lang w:val="x-none" w:eastAsia="fr-CA"/>
        </w:rPr>
        <w:drawing>
          <wp:anchor distT="0" distB="0" distL="114300" distR="114300" simplePos="0" relativeHeight="251660288" behindDoc="1" locked="0" layoutInCell="1" allowOverlap="1" wp14:anchorId="47444010" wp14:editId="205A8101">
            <wp:simplePos x="0" y="0"/>
            <wp:positionH relativeFrom="column">
              <wp:posOffset>-34290</wp:posOffset>
            </wp:positionH>
            <wp:positionV relativeFrom="paragraph">
              <wp:posOffset>-314960</wp:posOffset>
            </wp:positionV>
            <wp:extent cx="1280795" cy="3886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848">
        <w:rPr>
          <w:rFonts w:ascii="Arial" w:eastAsia="Times New Roman" w:hAnsi="Arial" w:cs="Arial"/>
          <w:b/>
          <w:bCs/>
          <w:color w:val="1F3864" w:themeColor="accent1" w:themeShade="80"/>
          <w:sz w:val="28"/>
          <w:szCs w:val="24"/>
          <w:lang w:val="x-none" w:eastAsia="fr-CA"/>
        </w:rPr>
        <w:t>Conseil d’établissement</w:t>
      </w:r>
    </w:p>
    <w:p w14:paraId="0387D78C" w14:textId="77777777" w:rsidR="008571A3" w:rsidRPr="001C5848" w:rsidRDefault="008571A3" w:rsidP="00AE329C">
      <w:pPr>
        <w:tabs>
          <w:tab w:val="center" w:pos="5103"/>
        </w:tabs>
        <w:ind w:left="709"/>
        <w:jc w:val="center"/>
        <w:rPr>
          <w:rFonts w:ascii="Arial" w:eastAsia="Times New Roman" w:hAnsi="Arial" w:cs="Arial"/>
          <w:b/>
          <w:bCs/>
          <w:color w:val="1F3864" w:themeColor="accent1" w:themeShade="80"/>
          <w:szCs w:val="24"/>
          <w:lang w:val="x-none" w:eastAsia="fr-CA"/>
        </w:rPr>
      </w:pPr>
    </w:p>
    <w:p w14:paraId="6E2F8750" w14:textId="5CE5D02D" w:rsidR="00AE329C" w:rsidRPr="001C5848" w:rsidRDefault="4086D78E" w:rsidP="003277E2">
      <w:pPr>
        <w:tabs>
          <w:tab w:val="center" w:pos="5386"/>
          <w:tab w:val="left" w:pos="9090"/>
        </w:tabs>
        <w:jc w:val="center"/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</w:pPr>
      <w:r w:rsidRPr="001C5848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>Procès-verbal d</w:t>
      </w:r>
      <w:r w:rsidR="1B467ACB" w:rsidRPr="001C5848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>u</w:t>
      </w:r>
      <w:r w:rsidRPr="001C5848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 xml:space="preserve"> </w:t>
      </w:r>
      <w:r w:rsidR="00367261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>1</w:t>
      </w:r>
      <w:r w:rsidR="00367261" w:rsidRPr="00367261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vertAlign w:val="superscript"/>
          <w:lang w:eastAsia="fr-CA"/>
        </w:rPr>
        <w:t>er</w:t>
      </w:r>
      <w:r w:rsidR="00367261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 xml:space="preserve"> avril</w:t>
      </w:r>
      <w:r w:rsidR="001A7EAC"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 xml:space="preserve"> 2025</w:t>
      </w:r>
    </w:p>
    <w:p w14:paraId="30670498" w14:textId="3E4BAB31" w:rsidR="00AE329C" w:rsidRPr="001C5848" w:rsidRDefault="008571A3" w:rsidP="003277E2">
      <w:pPr>
        <w:tabs>
          <w:tab w:val="center" w:pos="5386"/>
          <w:tab w:val="left" w:pos="9090"/>
        </w:tabs>
        <w:jc w:val="center"/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</w:pPr>
      <w:r>
        <w:rPr>
          <w:rFonts w:ascii="Arial Narrow" w:eastAsia="Times New Roman" w:hAnsi="Arial Narrow" w:cs="Arial"/>
          <w:b/>
          <w:bCs/>
          <w:color w:val="1F3864" w:themeColor="accent1" w:themeShade="80"/>
          <w:sz w:val="28"/>
          <w:szCs w:val="28"/>
          <w:lang w:eastAsia="fr-CA"/>
        </w:rPr>
        <w:t>À la salle de conférence</w:t>
      </w:r>
    </w:p>
    <w:p w14:paraId="48AE00E0" w14:textId="77777777" w:rsidR="00324239" w:rsidRPr="001C5848" w:rsidRDefault="00324239" w:rsidP="00324239">
      <w:pPr>
        <w:jc w:val="both"/>
        <w:rPr>
          <w:rFonts w:ascii="Arial" w:eastAsia="Times New Roman" w:hAnsi="Arial" w:cs="Arial"/>
          <w:sz w:val="16"/>
          <w:szCs w:val="24"/>
          <w:lang w:eastAsia="fr-CA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9071"/>
      </w:tblGrid>
      <w:tr w:rsidR="00324239" w:rsidRPr="001C5848" w14:paraId="007A2C24" w14:textId="77777777" w:rsidTr="0BA1B1C0">
        <w:trPr>
          <w:trHeight w:val="300"/>
        </w:trPr>
        <w:tc>
          <w:tcPr>
            <w:tcW w:w="10136" w:type="dxa"/>
            <w:gridSpan w:val="2"/>
          </w:tcPr>
          <w:p w14:paraId="6DB5C54A" w14:textId="6B82E922" w:rsidR="00923058" w:rsidRDefault="0467D4F9" w:rsidP="00555B49">
            <w:pPr>
              <w:spacing w:before="120"/>
              <w:ind w:left="1054" w:hanging="1026"/>
              <w:rPr>
                <w:rFonts w:ascii="Arial Narrow" w:eastAsia="Arial Narrow" w:hAnsi="Arial Narrow" w:cs="Arial Narrow"/>
                <w:color w:val="000000" w:themeColor="text1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 xml:space="preserve">Présents : </w:t>
            </w:r>
            <w:r w:rsidR="6B03D011" w:rsidRPr="3AF14432">
              <w:rPr>
                <w:rFonts w:ascii="Arial Narrow" w:eastAsia="Times New Roman" w:hAnsi="Arial Narrow" w:cs="Arial"/>
                <w:lang w:eastAsia="fr-CA"/>
              </w:rPr>
              <w:t>M. François P</w:t>
            </w:r>
            <w:r w:rsidR="2140B7E9" w:rsidRPr="3AF14432">
              <w:rPr>
                <w:rFonts w:ascii="Arial Narrow" w:eastAsia="Times New Roman" w:hAnsi="Arial Narrow" w:cs="Arial"/>
                <w:lang w:eastAsia="fr-CA"/>
              </w:rPr>
              <w:t>o</w:t>
            </w:r>
            <w:r w:rsidR="6B03D011" w:rsidRPr="3AF14432">
              <w:rPr>
                <w:rFonts w:ascii="Arial Narrow" w:eastAsia="Times New Roman" w:hAnsi="Arial Narrow" w:cs="Arial"/>
                <w:lang w:eastAsia="fr-CA"/>
              </w:rPr>
              <w:t xml:space="preserve">uliot, </w:t>
            </w:r>
            <w:r w:rsidR="265079F7" w:rsidRPr="3AF14432">
              <w:rPr>
                <w:rFonts w:ascii="Arial Narrow" w:eastAsia="Times New Roman" w:hAnsi="Arial Narrow" w:cs="Arial"/>
                <w:lang w:eastAsia="fr-CA"/>
              </w:rPr>
              <w:t>Mme Julie Cyr,</w:t>
            </w:r>
            <w:r w:rsidR="7F2BED56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265079F7" w:rsidRPr="3AF14432">
              <w:rPr>
                <w:rFonts w:ascii="Arial Narrow" w:eastAsia="Times New Roman" w:hAnsi="Arial Narrow" w:cs="Arial"/>
                <w:lang w:eastAsia="fr-CA"/>
              </w:rPr>
              <w:t>M. Denis Bouret,</w:t>
            </w:r>
            <w:r w:rsidR="3618E716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BAE71CD" w:rsidRPr="3AF14432">
              <w:rPr>
                <w:rFonts w:ascii="Arial Narrow" w:eastAsia="Times New Roman" w:hAnsi="Arial Narrow" w:cs="Arial"/>
                <w:lang w:eastAsia="fr-CA"/>
              </w:rPr>
              <w:t>M. Pierre-Luc Pépin, Mme Léa Gosselin</w:t>
            </w:r>
            <w:r w:rsidR="15F40462" w:rsidRPr="3AF14432">
              <w:rPr>
                <w:rFonts w:ascii="Arial Narrow" w:eastAsia="Times New Roman" w:hAnsi="Arial Narrow" w:cs="Arial"/>
                <w:lang w:eastAsia="fr-CA"/>
              </w:rPr>
              <w:t xml:space="preserve">, Mme Marie-France Thomassin, </w:t>
            </w:r>
            <w:r w:rsidR="15F40462" w:rsidRPr="3AF14432">
              <w:rPr>
                <w:rFonts w:ascii="Arial Narrow" w:eastAsia="Arial Narrow" w:hAnsi="Arial Narrow" w:cs="Arial Narrow"/>
                <w:color w:val="000000" w:themeColor="text1"/>
              </w:rPr>
              <w:t>M</w:t>
            </w:r>
            <w:r w:rsidR="33078646" w:rsidRPr="3AF14432">
              <w:rPr>
                <w:rFonts w:ascii="Arial Narrow" w:eastAsia="Arial Narrow" w:hAnsi="Arial Narrow" w:cs="Arial Narrow"/>
                <w:color w:val="000000" w:themeColor="text1"/>
              </w:rPr>
              <w:t>me Karine Gagnon</w:t>
            </w:r>
            <w:r w:rsidR="3A230879" w:rsidRPr="3AF14432">
              <w:rPr>
                <w:rFonts w:ascii="Arial Narrow" w:eastAsia="Arial Narrow" w:hAnsi="Arial Narrow" w:cs="Arial Narrow"/>
                <w:color w:val="000000" w:themeColor="text1"/>
              </w:rPr>
              <w:t>, Mme Sonia Madore,</w:t>
            </w:r>
            <w:r w:rsidR="1BA7326C" w:rsidRPr="3AF14432">
              <w:rPr>
                <w:rFonts w:ascii="Arial Narrow" w:eastAsia="Times New Roman" w:hAnsi="Arial Narrow" w:cs="Arial"/>
                <w:lang w:eastAsia="fr-CA"/>
              </w:rPr>
              <w:t xml:space="preserve"> M</w:t>
            </w:r>
            <w:r w:rsidR="51E428A0" w:rsidRPr="3AF14432">
              <w:rPr>
                <w:rFonts w:ascii="Arial Narrow" w:eastAsia="Times New Roman" w:hAnsi="Arial Narrow" w:cs="Arial"/>
                <w:lang w:eastAsia="fr-CA"/>
              </w:rPr>
              <w:t>. Rayen</w:t>
            </w:r>
            <w:r w:rsidR="7B073091" w:rsidRPr="3AF14432">
              <w:rPr>
                <w:rFonts w:ascii="Arial Narrow" w:eastAsia="Times New Roman" w:hAnsi="Arial Narrow" w:cs="Arial"/>
                <w:lang w:eastAsia="fr-CA"/>
              </w:rPr>
              <w:t xml:space="preserve"> Ben Kahla</w:t>
            </w:r>
            <w:r w:rsidR="51E428A0" w:rsidRPr="3AF14432">
              <w:rPr>
                <w:rFonts w:ascii="Arial Narrow" w:eastAsia="Times New Roman" w:hAnsi="Arial Narrow" w:cs="Arial"/>
                <w:lang w:eastAsia="fr-CA"/>
              </w:rPr>
              <w:t xml:space="preserve"> (élève), M. Zachary Tremblay (élève)</w:t>
            </w:r>
            <w:r w:rsidR="636F2B71" w:rsidRPr="3AF14432">
              <w:rPr>
                <w:rFonts w:ascii="Arial Narrow" w:eastAsia="Times New Roman" w:hAnsi="Arial Narrow" w:cs="Arial"/>
                <w:lang w:eastAsia="fr-CA"/>
              </w:rPr>
              <w:t xml:space="preserve">, </w:t>
            </w:r>
            <w:r w:rsidR="6B299472" w:rsidRPr="3AF14432">
              <w:rPr>
                <w:rFonts w:ascii="Arial Narrow" w:eastAsia="Times New Roman" w:hAnsi="Arial Narrow" w:cs="Arial"/>
                <w:lang w:eastAsia="fr-CA"/>
              </w:rPr>
              <w:t>Mme Josée Pigeon, Mme Martine Vadeboncoeur,</w:t>
            </w:r>
            <w:r w:rsidR="788BC3BA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4FE6502A" w:rsidRPr="3AF14432">
              <w:rPr>
                <w:rFonts w:ascii="Arial Narrow" w:eastAsia="Times New Roman" w:hAnsi="Arial Narrow" w:cs="Arial"/>
                <w:lang w:eastAsia="fr-CA"/>
              </w:rPr>
              <w:t>Mme Michelle Poulin,</w:t>
            </w:r>
            <w:r w:rsidR="22CECB2C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10A46FD1" w:rsidRPr="3AF14432">
              <w:rPr>
                <w:rFonts w:ascii="Arial Narrow" w:eastAsia="Times New Roman" w:hAnsi="Arial Narrow" w:cs="Arial"/>
                <w:lang w:eastAsia="fr-CA"/>
              </w:rPr>
              <w:t xml:space="preserve">M. </w:t>
            </w:r>
            <w:r w:rsidR="22CECB2C" w:rsidRPr="3AF14432">
              <w:rPr>
                <w:rFonts w:ascii="Arial Narrow" w:eastAsia="Times New Roman" w:hAnsi="Arial Narrow" w:cs="Arial"/>
                <w:lang w:eastAsia="fr-CA"/>
              </w:rPr>
              <w:t>Philippe Gimaïel</w:t>
            </w:r>
            <w:r w:rsidR="008E15E6" w:rsidRPr="3AF14432">
              <w:rPr>
                <w:rFonts w:ascii="Arial Narrow" w:eastAsia="Times New Roman" w:hAnsi="Arial Narrow" w:cs="Arial"/>
                <w:lang w:eastAsia="fr-CA"/>
              </w:rPr>
              <w:t xml:space="preserve">, M. </w:t>
            </w:r>
            <w:r w:rsidR="008E15E6" w:rsidRPr="3AF14432">
              <w:rPr>
                <w:rFonts w:ascii="Arial Narrow" w:eastAsia="Arial Narrow" w:hAnsi="Arial Narrow" w:cs="Arial Narrow"/>
                <w:color w:val="000000" w:themeColor="text1"/>
              </w:rPr>
              <w:t xml:space="preserve">André </w:t>
            </w:r>
            <w:proofErr w:type="spellStart"/>
            <w:r w:rsidR="008E15E6" w:rsidRPr="3AF14432">
              <w:rPr>
                <w:rFonts w:ascii="Arial Narrow" w:eastAsia="Arial Narrow" w:hAnsi="Arial Narrow" w:cs="Arial Narrow"/>
                <w:color w:val="000000" w:themeColor="text1"/>
              </w:rPr>
              <w:t>Takoudjou</w:t>
            </w:r>
            <w:proofErr w:type="spellEnd"/>
            <w:r w:rsidR="008E15E6" w:rsidRPr="3AF14432">
              <w:rPr>
                <w:rFonts w:ascii="Arial Narrow" w:eastAsia="Arial Narrow" w:hAnsi="Arial Narrow" w:cs="Arial Narrow"/>
                <w:color w:val="000000" w:themeColor="text1"/>
              </w:rPr>
              <w:t>.</w:t>
            </w:r>
          </w:p>
          <w:p w14:paraId="529A31ED" w14:textId="57D04F20" w:rsidR="00794D41" w:rsidRPr="001C5848" w:rsidRDefault="0467D4F9" w:rsidP="00555B49">
            <w:pPr>
              <w:spacing w:before="120" w:after="120"/>
              <w:ind w:left="1139" w:hanging="1043"/>
              <w:jc w:val="both"/>
              <w:rPr>
                <w:rFonts w:ascii="Arial Narrow" w:eastAsia="Arial Narrow" w:hAnsi="Arial Narrow" w:cs="Arial Narrow"/>
                <w:color w:val="000000" w:themeColor="text1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Absent 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>:</w:t>
            </w:r>
            <w:r w:rsidR="09947066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10A69A8C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4F851524" w:rsidRPr="3AF14432">
              <w:rPr>
                <w:rFonts w:ascii="Arial Narrow" w:eastAsia="Times New Roman" w:hAnsi="Arial Narrow" w:cs="Arial"/>
                <w:lang w:eastAsia="fr-CA"/>
              </w:rPr>
              <w:t xml:space="preserve"> M. Mohamed Seddik El Behi</w:t>
            </w:r>
            <w:r w:rsidR="483C341B" w:rsidRPr="3AF14432">
              <w:rPr>
                <w:rFonts w:ascii="Arial Narrow" w:eastAsia="Times New Roman" w:hAnsi="Arial Narrow" w:cs="Arial"/>
                <w:lang w:eastAsia="fr-CA"/>
              </w:rPr>
              <w:t xml:space="preserve">, </w:t>
            </w:r>
            <w:r w:rsidR="761E7FA2" w:rsidRPr="3AF14432">
              <w:rPr>
                <w:rFonts w:ascii="Arial Narrow" w:eastAsia="Times New Roman" w:hAnsi="Arial Narrow" w:cs="Arial"/>
                <w:lang w:eastAsia="fr-CA"/>
              </w:rPr>
              <w:t xml:space="preserve">M. Steve Lemoine, </w:t>
            </w:r>
            <w:r w:rsidR="6D5420AB" w:rsidRPr="3AF14432">
              <w:rPr>
                <w:rFonts w:ascii="Arial Narrow" w:eastAsia="Times New Roman" w:hAnsi="Arial Narrow" w:cs="Arial"/>
                <w:lang w:eastAsia="fr-CA"/>
              </w:rPr>
              <w:t>Mme Marie-Pierre Brochu, M. Sylvain Bourassa</w:t>
            </w:r>
            <w:r w:rsidR="056CE6CE" w:rsidRPr="3AF14432">
              <w:rPr>
                <w:rFonts w:ascii="Arial Narrow" w:eastAsia="Times New Roman" w:hAnsi="Arial Narrow" w:cs="Arial"/>
                <w:lang w:eastAsia="fr-CA"/>
              </w:rPr>
              <w:t>.</w:t>
            </w:r>
            <w:r w:rsidR="3C69EE07" w:rsidRPr="3AF14432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</w:p>
        </w:tc>
      </w:tr>
      <w:tr w:rsidR="00324239" w:rsidRPr="001C5848" w14:paraId="22B0A0FF" w14:textId="77777777" w:rsidTr="0BA1B1C0">
        <w:trPr>
          <w:trHeight w:val="300"/>
        </w:trPr>
        <w:tc>
          <w:tcPr>
            <w:tcW w:w="1065" w:type="dxa"/>
          </w:tcPr>
          <w:p w14:paraId="69FC08CA" w14:textId="18453CA7" w:rsidR="00324239" w:rsidRPr="001C5848" w:rsidRDefault="008571A3" w:rsidP="00324239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24</w:t>
            </w:r>
            <w:r w:rsidR="00610DB7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.04.</w:t>
            </w:r>
            <w:r w:rsidR="00324239" w:rsidRPr="001C5848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1</w:t>
            </w:r>
          </w:p>
        </w:tc>
        <w:tc>
          <w:tcPr>
            <w:tcW w:w="9071" w:type="dxa"/>
          </w:tcPr>
          <w:p w14:paraId="04EA1191" w14:textId="77777777" w:rsidR="00324239" w:rsidRPr="001C5848" w:rsidRDefault="00324239" w:rsidP="00324239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 w:rsidRPr="001C5848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Ouverture de la réunion</w:t>
            </w:r>
          </w:p>
        </w:tc>
      </w:tr>
      <w:tr w:rsidR="00324239" w:rsidRPr="001C5848" w14:paraId="333C2B41" w14:textId="77777777" w:rsidTr="0BA1B1C0">
        <w:trPr>
          <w:trHeight w:val="300"/>
        </w:trPr>
        <w:tc>
          <w:tcPr>
            <w:tcW w:w="1065" w:type="dxa"/>
          </w:tcPr>
          <w:p w14:paraId="6D1D2EC0" w14:textId="77777777" w:rsidR="00324239" w:rsidRPr="001C5848" w:rsidRDefault="00324239" w:rsidP="00324239">
            <w:pPr>
              <w:jc w:val="both"/>
              <w:rPr>
                <w:rFonts w:ascii="Arial Narrow" w:eastAsia="Times New Roman" w:hAnsi="Arial Narrow" w:cs="Arial"/>
                <w:szCs w:val="24"/>
                <w:lang w:eastAsia="fr-CA"/>
              </w:rPr>
            </w:pPr>
          </w:p>
        </w:tc>
        <w:tc>
          <w:tcPr>
            <w:tcW w:w="9071" w:type="dxa"/>
            <w:vAlign w:val="center"/>
          </w:tcPr>
          <w:p w14:paraId="13976CF8" w14:textId="57E0B124" w:rsidR="00476064" w:rsidRPr="001C5848" w:rsidRDefault="69494AC0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Ouverture de la réunion à</w:t>
            </w:r>
            <w:r w:rsidR="00610DB7" w:rsidRPr="3AF14432">
              <w:rPr>
                <w:rFonts w:ascii="Arial Narrow" w:eastAsia="Times New Roman" w:hAnsi="Arial Narrow" w:cs="Arial"/>
                <w:lang w:eastAsia="fr-CA"/>
              </w:rPr>
              <w:t xml:space="preserve"> 19</w:t>
            </w:r>
            <w:r w:rsidR="00260ABE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00610DB7" w:rsidRPr="3AF14432">
              <w:rPr>
                <w:rFonts w:ascii="Arial Narrow" w:eastAsia="Times New Roman" w:hAnsi="Arial Narrow" w:cs="Arial"/>
                <w:lang w:eastAsia="fr-CA"/>
              </w:rPr>
              <w:t>h</w:t>
            </w:r>
            <w:r w:rsidR="00260ABE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1F35C241" w:rsidRPr="3AF14432">
              <w:rPr>
                <w:rFonts w:ascii="Arial Narrow" w:eastAsia="Times New Roman" w:hAnsi="Arial Narrow" w:cs="Arial"/>
                <w:lang w:eastAsia="fr-CA"/>
              </w:rPr>
              <w:t>02.</w:t>
            </w:r>
          </w:p>
        </w:tc>
      </w:tr>
      <w:tr w:rsidR="00270302" w:rsidRPr="001C5848" w14:paraId="3C4B10EB" w14:textId="77777777" w:rsidTr="0BA1B1C0">
        <w:trPr>
          <w:trHeight w:val="300"/>
        </w:trPr>
        <w:tc>
          <w:tcPr>
            <w:tcW w:w="1065" w:type="dxa"/>
          </w:tcPr>
          <w:p w14:paraId="76C1FDE6" w14:textId="036C6FB3" w:rsidR="00270302" w:rsidRPr="001C5848" w:rsidRDefault="008571A3" w:rsidP="00270302">
            <w:pPr>
              <w:jc w:val="both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24</w:t>
            </w:r>
            <w:r w:rsidR="00610DB7"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.04.</w:t>
            </w:r>
            <w:r w:rsidR="00270302" w:rsidRPr="001C5848"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2</w:t>
            </w:r>
          </w:p>
        </w:tc>
        <w:tc>
          <w:tcPr>
            <w:tcW w:w="9071" w:type="dxa"/>
          </w:tcPr>
          <w:p w14:paraId="0B3646E9" w14:textId="1D81AB60" w:rsidR="00270302" w:rsidRPr="001C5848" w:rsidRDefault="00DE36EC" w:rsidP="00270302">
            <w:pPr>
              <w:tabs>
                <w:tab w:val="center" w:pos="0"/>
              </w:tabs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 w:rsidRPr="001C5848">
              <w:rPr>
                <w:rFonts w:ascii="Arial Narrow" w:hAnsi="Arial Narrow"/>
                <w:b/>
                <w:bCs/>
              </w:rPr>
              <w:t>Interventions du public</w:t>
            </w:r>
          </w:p>
        </w:tc>
      </w:tr>
      <w:tr w:rsidR="00270302" w:rsidRPr="001C5848" w14:paraId="1045B4B3" w14:textId="77777777" w:rsidTr="0BA1B1C0">
        <w:trPr>
          <w:trHeight w:val="300"/>
        </w:trPr>
        <w:tc>
          <w:tcPr>
            <w:tcW w:w="1065" w:type="dxa"/>
          </w:tcPr>
          <w:p w14:paraId="584C69CE" w14:textId="77777777" w:rsidR="00270302" w:rsidRPr="001C5848" w:rsidRDefault="00270302" w:rsidP="00555B49">
            <w:pPr>
              <w:jc w:val="both"/>
              <w:rPr>
                <w:rFonts w:ascii="Arial Narrow" w:eastAsia="Times New Roman" w:hAnsi="Arial Narrow" w:cs="Arial"/>
                <w:szCs w:val="24"/>
                <w:lang w:eastAsia="fr-CA"/>
              </w:rPr>
            </w:pPr>
          </w:p>
        </w:tc>
        <w:tc>
          <w:tcPr>
            <w:tcW w:w="9071" w:type="dxa"/>
            <w:vAlign w:val="center"/>
          </w:tcPr>
          <w:p w14:paraId="7FD09928" w14:textId="394F4EB4" w:rsidR="00270302" w:rsidRPr="00555B49" w:rsidRDefault="00AE329C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Aucune intervention.</w:t>
            </w:r>
          </w:p>
          <w:p w14:paraId="0683FB20" w14:textId="0090808E" w:rsidR="00DE36EC" w:rsidRPr="001C5848" w:rsidRDefault="00DE36EC" w:rsidP="00555B49">
            <w:pPr>
              <w:tabs>
                <w:tab w:val="center" w:pos="0"/>
              </w:tabs>
              <w:spacing w:after="120"/>
              <w:jc w:val="both"/>
              <w:rPr>
                <w:rFonts w:ascii="Arial Narrow" w:eastAsia="Times New Roman" w:hAnsi="Arial Narrow" w:cs="Arial"/>
                <w:bCs/>
                <w:szCs w:val="24"/>
                <w:lang w:eastAsia="fr-CA"/>
              </w:rPr>
            </w:pPr>
          </w:p>
        </w:tc>
      </w:tr>
      <w:tr w:rsidR="00DE36EC" w:rsidRPr="001C5848" w14:paraId="15E94CDC" w14:textId="77777777" w:rsidTr="0BA1B1C0">
        <w:trPr>
          <w:trHeight w:val="300"/>
        </w:trPr>
        <w:tc>
          <w:tcPr>
            <w:tcW w:w="10136" w:type="dxa"/>
            <w:gridSpan w:val="2"/>
            <w:shd w:val="clear" w:color="auto" w:fill="1F3864" w:themeFill="accent1" w:themeFillShade="80"/>
            <w:vAlign w:val="center"/>
          </w:tcPr>
          <w:p w14:paraId="1DD52B42" w14:textId="1C942AE2" w:rsidR="00DE36EC" w:rsidRPr="001C5848" w:rsidRDefault="00DE36EC" w:rsidP="00DE36EC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 w:rsidRPr="001C5848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Points de décision</w:t>
            </w:r>
          </w:p>
        </w:tc>
      </w:tr>
      <w:tr w:rsidR="00DE36EC" w:rsidRPr="001C5848" w14:paraId="4003BB4E" w14:textId="77777777" w:rsidTr="0BA1B1C0">
        <w:trPr>
          <w:trHeight w:val="300"/>
        </w:trPr>
        <w:tc>
          <w:tcPr>
            <w:tcW w:w="1065" w:type="dxa"/>
          </w:tcPr>
          <w:p w14:paraId="26542931" w14:textId="038FE7B7" w:rsidR="00DE36EC" w:rsidRPr="001C5848" w:rsidRDefault="008571A3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24</w:t>
            </w:r>
            <w:r w:rsidR="00610DB7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.04.3</w:t>
            </w:r>
          </w:p>
        </w:tc>
        <w:tc>
          <w:tcPr>
            <w:tcW w:w="9071" w:type="dxa"/>
          </w:tcPr>
          <w:p w14:paraId="05BD08B5" w14:textId="58E0D4A4" w:rsidR="00DE36EC" w:rsidRPr="001C5848" w:rsidRDefault="00DE36EC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 w:rsidRPr="001C5848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Lecture et adoption de l’ordre du jour</w:t>
            </w:r>
          </w:p>
        </w:tc>
      </w:tr>
      <w:tr w:rsidR="00DE36EC" w:rsidRPr="001C5848" w14:paraId="199DF565" w14:textId="77777777" w:rsidTr="0BA1B1C0">
        <w:trPr>
          <w:trHeight w:val="300"/>
        </w:trPr>
        <w:tc>
          <w:tcPr>
            <w:tcW w:w="1065" w:type="dxa"/>
          </w:tcPr>
          <w:p w14:paraId="7A02142C" w14:textId="77777777" w:rsidR="00DE36EC" w:rsidRPr="001C5848" w:rsidRDefault="00DE36EC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67D7FC64" w14:textId="6B1FCD23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Ouverture de la réunion</w:t>
            </w:r>
            <w:r w:rsidR="00D63423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63FA8575" w14:textId="4B99C3C1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2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Intervention</w:t>
            </w:r>
            <w:r w:rsidR="078DABF2" w:rsidRPr="00555B49">
              <w:rPr>
                <w:rFonts w:ascii="Arial Narrow" w:eastAsia="Times New Roman" w:hAnsi="Arial Narrow" w:cs="Arial"/>
                <w:lang w:eastAsia="fr-CA"/>
              </w:rPr>
              <w:t>s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 xml:space="preserve"> du public</w:t>
            </w:r>
            <w:r w:rsidR="00D63423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70DE6DD6" w14:textId="0EFA3E8E" w:rsidR="000D0813" w:rsidRPr="00555B49" w:rsidRDefault="000D081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>3</w:t>
            </w:r>
            <w:r w:rsidR="000C5F88" w:rsidRPr="00555B49">
              <w:rPr>
                <w:rFonts w:ascii="Arial Narrow" w:eastAsia="Times New Roman" w:hAnsi="Arial Narrow" w:cs="Arial"/>
                <w:lang w:eastAsia="fr-CA"/>
              </w:rPr>
              <w:t xml:space="preserve">   </w:t>
            </w:r>
            <w:r w:rsidR="00AE203C" w:rsidRPr="00555B49">
              <w:rPr>
                <w:rFonts w:ascii="Arial Narrow" w:eastAsia="Times New Roman" w:hAnsi="Arial Narrow" w:cs="Arial"/>
                <w:lang w:eastAsia="fr-CA"/>
              </w:rPr>
              <w:t xml:space="preserve">  </w:t>
            </w:r>
            <w:r w:rsidR="3EAA12FC" w:rsidRPr="00555B49">
              <w:rPr>
                <w:rFonts w:ascii="Arial Narrow" w:eastAsia="Times New Roman" w:hAnsi="Arial Narrow" w:cs="Arial"/>
                <w:lang w:eastAsia="fr-CA"/>
              </w:rPr>
              <w:t>Lecture et adoption de l’ordre du jour</w:t>
            </w:r>
            <w:r w:rsidR="006265DC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28873224" w14:textId="0B38EE98" w:rsidR="00DE36EC" w:rsidRPr="00555B49" w:rsidRDefault="00DE36EC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Points de décision :</w:t>
            </w:r>
          </w:p>
          <w:p w14:paraId="2225F68B" w14:textId="6391449E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4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 xml:space="preserve">    </w:t>
            </w:r>
            <w:r w:rsidR="77A67DA4" w:rsidRPr="00555B49">
              <w:rPr>
                <w:rFonts w:ascii="Arial Narrow" w:eastAsia="Times New Roman" w:hAnsi="Arial Narrow" w:cs="Arial"/>
                <w:lang w:eastAsia="fr-CA"/>
              </w:rPr>
              <w:t>Démission d’un membre parent et remplacement</w:t>
            </w:r>
            <w:r w:rsidR="006265DC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43ED1F32" w14:textId="5A7CA5AC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5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1F91500A" w:rsidRPr="00555B49">
              <w:rPr>
                <w:rFonts w:ascii="Arial Narrow" w:eastAsia="Times New Roman" w:hAnsi="Arial Narrow" w:cs="Arial"/>
                <w:lang w:eastAsia="fr-CA"/>
              </w:rPr>
              <w:t>Lecture et adoption du procès-verbal de la réunion du 4</w:t>
            </w:r>
            <w:r w:rsidR="00DF4607" w:rsidRPr="00555B49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1F91500A" w:rsidRPr="00555B49">
              <w:rPr>
                <w:rFonts w:ascii="Arial Narrow" w:eastAsia="Times New Roman" w:hAnsi="Arial Narrow" w:cs="Arial"/>
                <w:lang w:eastAsia="fr-CA"/>
              </w:rPr>
              <w:t>février</w:t>
            </w:r>
            <w:r w:rsidR="00DF4607" w:rsidRPr="00555B49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1F91500A" w:rsidRPr="00555B49">
              <w:rPr>
                <w:rFonts w:ascii="Arial Narrow" w:eastAsia="Times New Roman" w:hAnsi="Arial Narrow" w:cs="Arial"/>
                <w:lang w:eastAsia="fr-CA"/>
              </w:rPr>
              <w:t>2025</w:t>
            </w:r>
            <w:r w:rsidR="006265DC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1209FF9A" w14:textId="22E53FCF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6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476064" w:rsidRPr="00555B49">
              <w:rPr>
                <w:rFonts w:ascii="Arial Narrow" w:eastAsia="Times New Roman" w:hAnsi="Arial Narrow" w:cs="Arial"/>
                <w:lang w:eastAsia="fr-CA"/>
              </w:rPr>
              <w:t>Suivi au procès-verbal</w:t>
            </w:r>
            <w:r w:rsidR="00B33A1C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249F83C0" w14:textId="5FC997BF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7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19E44A2A" w:rsidRPr="00555B49">
              <w:rPr>
                <w:rFonts w:ascii="Arial Narrow" w:eastAsia="Times New Roman" w:hAnsi="Arial Narrow" w:cs="Arial"/>
                <w:lang w:eastAsia="fr-CA"/>
              </w:rPr>
              <w:t>Plan de visibilité annuel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168E1732" w14:textId="69FF3E2D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8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Présentation des sorties scolaires et gels d’horaire préapprouvés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2EBDD542" w14:textId="31EF0C46" w:rsidR="5CBE7139" w:rsidRPr="00555B49" w:rsidRDefault="5CBE7139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24.04.9 </w:t>
            </w:r>
            <w:r w:rsidR="3A1C1DF1" w:rsidRPr="00555B49">
              <w:rPr>
                <w:rFonts w:ascii="Arial Narrow" w:eastAsia="Times New Roman" w:hAnsi="Arial Narrow" w:cs="Arial"/>
                <w:lang w:eastAsia="fr-CA"/>
              </w:rPr>
              <w:t xml:space="preserve">   </w:t>
            </w:r>
            <w:r w:rsidR="64B19C4A" w:rsidRPr="00555B49">
              <w:rPr>
                <w:rFonts w:ascii="Arial Narrow" w:eastAsia="Times New Roman" w:hAnsi="Arial Narrow" w:cs="Arial"/>
                <w:lang w:eastAsia="fr-CA"/>
              </w:rPr>
              <w:t>Modification d’horaire pour les élèves du programme soccer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  <w:r w:rsidR="64B19C4A" w:rsidRPr="00555B4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</w:p>
          <w:p w14:paraId="3B9E79DF" w14:textId="6ABBB5E3" w:rsidR="64B19C4A" w:rsidRPr="00555B49" w:rsidRDefault="64B19C4A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proofErr w:type="gramStart"/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24.04.10 </w:t>
            </w:r>
            <w:r w:rsidR="3608C698" w:rsidRPr="00555B4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57F5AFA3" w:rsidRPr="00555B49">
              <w:rPr>
                <w:rFonts w:ascii="Arial Narrow" w:eastAsia="Times New Roman" w:hAnsi="Arial Narrow" w:cs="Arial"/>
                <w:lang w:eastAsia="fr-CA"/>
              </w:rPr>
              <w:t>Demande</w:t>
            </w:r>
            <w:proofErr w:type="gramEnd"/>
            <w:r w:rsidR="57F5AFA3" w:rsidRPr="00555B49">
              <w:rPr>
                <w:rFonts w:ascii="Arial Narrow" w:eastAsia="Times New Roman" w:hAnsi="Arial Narrow" w:cs="Arial"/>
                <w:lang w:eastAsia="fr-CA"/>
              </w:rPr>
              <w:t xml:space="preserve"> de prise de position contre l’austérité budgétaire en Éducation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07DD88E4" w14:textId="77777777" w:rsidR="000D0813" w:rsidRPr="00555B49" w:rsidRDefault="000D081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Points d’information :</w:t>
            </w:r>
          </w:p>
          <w:p w14:paraId="1FA152CD" w14:textId="2A165EF8" w:rsidR="00D81824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4C870A85" w:rsidRPr="00555B49">
              <w:rPr>
                <w:rFonts w:ascii="Arial Narrow" w:eastAsia="Times New Roman" w:hAnsi="Arial Narrow" w:cs="Arial"/>
                <w:lang w:eastAsia="fr-CA"/>
              </w:rPr>
              <w:t>11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Bons coups.</w:t>
            </w:r>
          </w:p>
          <w:p w14:paraId="54270EBC" w14:textId="3E3DBA81" w:rsidR="00D81824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700846BE" w:rsidRPr="00555B49">
              <w:rPr>
                <w:rFonts w:ascii="Arial Narrow" w:eastAsia="Times New Roman" w:hAnsi="Arial Narrow" w:cs="Arial"/>
                <w:lang w:eastAsia="fr-CA"/>
              </w:rPr>
              <w:t>2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1CFE0E3E" w:rsidRPr="00555B49">
              <w:rPr>
                <w:rFonts w:ascii="Arial Narrow" w:eastAsia="Times New Roman" w:hAnsi="Arial Narrow" w:cs="Arial"/>
                <w:lang w:eastAsia="fr-CA"/>
              </w:rPr>
              <w:t>Session d’évaluations de juin 2025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2131A55E" w14:textId="71DD5D6D" w:rsidR="00D81824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D81824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43ACD9A2" w:rsidRPr="00555B49">
              <w:rPr>
                <w:rFonts w:ascii="Arial Narrow" w:eastAsia="Times New Roman" w:hAnsi="Arial Narrow" w:cs="Arial"/>
                <w:lang w:eastAsia="fr-CA"/>
              </w:rPr>
              <w:t>3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6D7F0EFA" w:rsidRPr="00555B49">
              <w:rPr>
                <w:rFonts w:ascii="Arial Narrow" w:eastAsia="Times New Roman" w:hAnsi="Arial Narrow" w:cs="Arial"/>
                <w:lang w:eastAsia="fr-CA"/>
              </w:rPr>
              <w:t>Suivi au niveau des inscriptions 25-26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15D7917C" w14:textId="21DB26C0" w:rsidR="348CC7D6" w:rsidRPr="00555B49" w:rsidRDefault="348CC7D6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proofErr w:type="gramStart"/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39E81F09" w:rsidRPr="00555B49">
              <w:rPr>
                <w:rFonts w:ascii="Arial Narrow" w:eastAsia="Times New Roman" w:hAnsi="Arial Narrow" w:cs="Arial"/>
                <w:lang w:eastAsia="fr-CA"/>
              </w:rPr>
              <w:t>4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16E0C857" w:rsidRPr="00555B4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1F45C625" w:rsidRPr="00555B49">
              <w:rPr>
                <w:rFonts w:ascii="Arial Narrow" w:eastAsia="Times New Roman" w:hAnsi="Arial Narrow" w:cs="Arial"/>
                <w:lang w:eastAsia="fr-CA"/>
              </w:rPr>
              <w:t>Printemps</w:t>
            </w:r>
            <w:proofErr w:type="gramEnd"/>
            <w:r w:rsidR="1F45C625" w:rsidRPr="00555B49">
              <w:rPr>
                <w:rFonts w:ascii="Arial Narrow" w:eastAsia="Times New Roman" w:hAnsi="Arial Narrow" w:cs="Arial"/>
                <w:lang w:eastAsia="fr-CA"/>
              </w:rPr>
              <w:t xml:space="preserve"> culturel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298D8C47" w14:textId="028D2267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1FDB4B6E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572BF565" w:rsidRPr="00555B49">
              <w:rPr>
                <w:rFonts w:ascii="Arial Narrow" w:eastAsia="Times New Roman" w:hAnsi="Arial Narrow" w:cs="Arial"/>
                <w:lang w:eastAsia="fr-CA"/>
              </w:rPr>
              <w:t>5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240E33D7" w:rsidRPr="00555B49">
              <w:rPr>
                <w:rFonts w:ascii="Arial Narrow" w:eastAsia="Times New Roman" w:hAnsi="Arial Narrow" w:cs="Arial"/>
                <w:lang w:eastAsia="fr-CA"/>
              </w:rPr>
              <w:t>Travaux été 2025</w:t>
            </w:r>
            <w:r w:rsidR="0033339B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7EFD6418" w14:textId="05069D9C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65028EB5" w:rsidRPr="00555B49">
              <w:rPr>
                <w:rFonts w:ascii="Arial Narrow" w:eastAsia="Times New Roman" w:hAnsi="Arial Narrow" w:cs="Arial"/>
                <w:lang w:eastAsia="fr-CA"/>
              </w:rPr>
              <w:t>6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Rapport du comité de parents.</w:t>
            </w:r>
          </w:p>
          <w:p w14:paraId="59F5F935" w14:textId="1895C1D6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DE36EC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4571DDC4" w:rsidRPr="00555B49">
              <w:rPr>
                <w:rFonts w:ascii="Arial Narrow" w:eastAsia="Times New Roman" w:hAnsi="Arial Narrow" w:cs="Arial"/>
                <w:lang w:eastAsia="fr-CA"/>
              </w:rPr>
              <w:t>7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Rapport du parlement étudiant.</w:t>
            </w:r>
          </w:p>
          <w:p w14:paraId="312741D9" w14:textId="295AEEA2" w:rsidR="150B42AD" w:rsidRPr="00555B49" w:rsidRDefault="5E4B2DCE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proofErr w:type="gramStart"/>
            <w:r w:rsidRPr="00555B49">
              <w:rPr>
                <w:rFonts w:ascii="Arial Narrow" w:eastAsia="Times New Roman" w:hAnsi="Arial Narrow" w:cs="Arial"/>
                <w:lang w:eastAsia="fr-CA"/>
              </w:rPr>
              <w:lastRenderedPageBreak/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47832B3F" w:rsidRPr="00555B49">
              <w:rPr>
                <w:rFonts w:ascii="Arial Narrow" w:eastAsia="Times New Roman" w:hAnsi="Arial Narrow" w:cs="Arial"/>
                <w:lang w:eastAsia="fr-CA"/>
              </w:rPr>
              <w:t>8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 xml:space="preserve"> Correspondance</w:t>
            </w:r>
            <w:proofErr w:type="gramEnd"/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4C665645" w14:textId="2C1E8181" w:rsidR="00DE36EC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4A1E00D9" w:rsidRPr="00555B49">
              <w:rPr>
                <w:rFonts w:ascii="Arial Narrow" w:eastAsia="Times New Roman" w:hAnsi="Arial Narrow" w:cs="Arial"/>
                <w:lang w:eastAsia="fr-CA"/>
              </w:rPr>
              <w:t>19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ab/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Autres sujets.</w:t>
            </w:r>
          </w:p>
          <w:p w14:paraId="133B73FE" w14:textId="20817C3E" w:rsidR="0052049B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proofErr w:type="gramStart"/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69ADB1BA" w:rsidRPr="00555B49">
              <w:rPr>
                <w:rFonts w:ascii="Arial Narrow" w:eastAsia="Times New Roman" w:hAnsi="Arial Narrow" w:cs="Arial"/>
                <w:lang w:eastAsia="fr-CA"/>
              </w:rPr>
              <w:t>2</w:t>
            </w:r>
            <w:r w:rsidR="44600C97" w:rsidRPr="00555B49">
              <w:rPr>
                <w:rFonts w:ascii="Arial Narrow" w:eastAsia="Times New Roman" w:hAnsi="Arial Narrow" w:cs="Arial"/>
                <w:lang w:eastAsia="fr-CA"/>
              </w:rPr>
              <w:t>0</w:t>
            </w:r>
            <w:r w:rsidR="0052049B" w:rsidRPr="00555B49">
              <w:rPr>
                <w:rFonts w:ascii="Arial Narrow" w:eastAsia="Times New Roman" w:hAnsi="Arial Narrow" w:cs="Arial"/>
                <w:lang w:eastAsia="fr-CA"/>
              </w:rPr>
              <w:t xml:space="preserve">  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Date</w:t>
            </w:r>
            <w:proofErr w:type="gramEnd"/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 xml:space="preserve"> de la prochaine réunion : 1er</w:t>
            </w:r>
            <w:r w:rsidR="00DF4607" w:rsidRPr="00555B49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avril</w:t>
            </w:r>
            <w:r w:rsidR="00DF4607" w:rsidRPr="00555B49">
              <w:rPr>
                <w:rFonts w:ascii="Arial Narrow" w:eastAsia="Times New Roman" w:hAnsi="Arial Narrow" w:cs="Arial"/>
                <w:lang w:eastAsia="fr-CA"/>
              </w:rPr>
              <w:t> 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2025.</w:t>
            </w:r>
          </w:p>
          <w:p w14:paraId="4E7FCEB3" w14:textId="228823A0" w:rsidR="00476064" w:rsidRPr="00555B49" w:rsidRDefault="008571A3" w:rsidP="00555B49">
            <w:pPr>
              <w:tabs>
                <w:tab w:val="left" w:pos="773"/>
              </w:tabs>
              <w:spacing w:before="120" w:after="120"/>
              <w:rPr>
                <w:rFonts w:ascii="Arial Narrow" w:eastAsia="Times New Roman" w:hAnsi="Arial Narrow" w:cs="Arial"/>
                <w:lang w:eastAsia="fr-CA"/>
              </w:rPr>
            </w:pPr>
            <w:proofErr w:type="gramStart"/>
            <w:r w:rsidRPr="00555B49">
              <w:rPr>
                <w:rFonts w:ascii="Arial Narrow" w:eastAsia="Times New Roman" w:hAnsi="Arial Narrow" w:cs="Arial"/>
                <w:lang w:eastAsia="fr-CA"/>
              </w:rPr>
              <w:t>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2</w:t>
            </w:r>
            <w:r w:rsidR="53258BE3" w:rsidRPr="00555B49">
              <w:rPr>
                <w:rFonts w:ascii="Arial Narrow" w:eastAsia="Times New Roman" w:hAnsi="Arial Narrow" w:cs="Arial"/>
                <w:lang w:eastAsia="fr-CA"/>
              </w:rPr>
              <w:t>1</w:t>
            </w:r>
            <w:r w:rsidR="004B62CA" w:rsidRPr="00555B49">
              <w:rPr>
                <w:rFonts w:ascii="Arial Narrow" w:eastAsia="Times New Roman" w:hAnsi="Arial Narrow" w:cs="Arial"/>
                <w:lang w:eastAsia="fr-CA"/>
              </w:rPr>
              <w:t xml:space="preserve">  </w:t>
            </w:r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>Clôture</w:t>
            </w:r>
            <w:proofErr w:type="gramEnd"/>
            <w:r w:rsidR="000D0813" w:rsidRPr="00555B49">
              <w:rPr>
                <w:rFonts w:ascii="Arial Narrow" w:eastAsia="Times New Roman" w:hAnsi="Arial Narrow" w:cs="Arial"/>
                <w:lang w:eastAsia="fr-CA"/>
              </w:rPr>
              <w:t xml:space="preserve"> de la réunion.</w:t>
            </w:r>
          </w:p>
          <w:p w14:paraId="1BDB0C5B" w14:textId="77777777" w:rsidR="008D3208" w:rsidRPr="004213C9" w:rsidRDefault="008D3208" w:rsidP="00555B49">
            <w:pPr>
              <w:tabs>
                <w:tab w:val="left" w:pos="900"/>
                <w:tab w:val="left" w:pos="2790"/>
                <w:tab w:val="left" w:pos="3330"/>
              </w:tabs>
              <w:spacing w:after="40"/>
              <w:rPr>
                <w:rFonts w:ascii="Arial Narrow" w:hAnsi="Arial Narrow"/>
              </w:rPr>
            </w:pPr>
          </w:p>
          <w:p w14:paraId="4E079C26" w14:textId="704CF33D" w:rsidR="6DAC6AFF" w:rsidRDefault="7015974C" w:rsidP="00555B49">
            <w:pPr>
              <w:tabs>
                <w:tab w:val="left" w:pos="900"/>
                <w:tab w:val="left" w:pos="2790"/>
                <w:tab w:val="left" w:pos="3330"/>
              </w:tabs>
              <w:spacing w:after="120"/>
              <w:rPr>
                <w:rFonts w:ascii="Arial Narrow" w:hAnsi="Arial Narrow"/>
              </w:rPr>
            </w:pPr>
            <w:r w:rsidRPr="0BA1B1C0">
              <w:rPr>
                <w:rFonts w:ascii="Arial Narrow" w:hAnsi="Arial Narrow"/>
              </w:rPr>
              <w:t xml:space="preserve">L’ordre du jour est </w:t>
            </w:r>
            <w:r w:rsidR="5B9A4596" w:rsidRPr="0BA1B1C0">
              <w:rPr>
                <w:rFonts w:ascii="Arial Narrow" w:hAnsi="Arial Narrow"/>
              </w:rPr>
              <w:t xml:space="preserve">proposé par </w:t>
            </w:r>
            <w:r w:rsidR="7D5A50FA" w:rsidRPr="0BA1B1C0">
              <w:rPr>
                <w:rFonts w:ascii="Arial Narrow" w:hAnsi="Arial Narrow"/>
              </w:rPr>
              <w:t>M. Bouret</w:t>
            </w:r>
            <w:r w:rsidRPr="0BA1B1C0">
              <w:rPr>
                <w:rFonts w:ascii="Arial Narrow" w:hAnsi="Arial Narrow"/>
              </w:rPr>
              <w:t>, app</w:t>
            </w:r>
            <w:r w:rsidR="039333A1" w:rsidRPr="0BA1B1C0">
              <w:rPr>
                <w:rFonts w:ascii="Arial Narrow" w:hAnsi="Arial Narrow"/>
              </w:rPr>
              <w:t>uyé</w:t>
            </w:r>
            <w:r w:rsidRPr="0BA1B1C0">
              <w:rPr>
                <w:rFonts w:ascii="Arial Narrow" w:hAnsi="Arial Narrow"/>
              </w:rPr>
              <w:t xml:space="preserve"> par </w:t>
            </w:r>
            <w:r w:rsidR="474ECEA0" w:rsidRPr="0BA1B1C0">
              <w:rPr>
                <w:rFonts w:ascii="Arial Narrow" w:hAnsi="Arial Narrow"/>
              </w:rPr>
              <w:t>M. Pépin</w:t>
            </w:r>
            <w:r w:rsidR="00610DB7" w:rsidRPr="0BA1B1C0">
              <w:rPr>
                <w:rFonts w:ascii="Arial Narrow" w:hAnsi="Arial Narrow"/>
              </w:rPr>
              <w:t>.</w:t>
            </w:r>
          </w:p>
          <w:p w14:paraId="3CCCD897" w14:textId="4A9FA71D" w:rsidR="00DE36EC" w:rsidRPr="004213C9" w:rsidRDefault="00DE36EC" w:rsidP="00555B49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 w:rsidRPr="004213C9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>Proposition CE-</w:t>
            </w:r>
            <w:r w:rsidR="008571A3" w:rsidRPr="004213C9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>24</w:t>
            </w:r>
            <w:r w:rsidR="00610DB7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>.04.</w:t>
            </w:r>
            <w:r w:rsidRPr="004213C9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>0</w:t>
            </w:r>
            <w:r w:rsidR="0052049B" w:rsidRPr="004213C9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>1</w:t>
            </w:r>
            <w:r w:rsidRPr="004213C9">
              <w:rPr>
                <w:rFonts w:ascii="Arial Narrow" w:eastAsia="SimSun" w:hAnsi="Arial Narrow" w:cs="Arial"/>
                <w:bCs/>
                <w:kern w:val="3"/>
                <w:szCs w:val="24"/>
                <w:u w:val="single"/>
                <w:lang w:eastAsia="zh-CN" w:bidi="hi-IN"/>
              </w:rPr>
              <w:t xml:space="preserve"> adoptée à l’unanimité</w:t>
            </w:r>
          </w:p>
        </w:tc>
      </w:tr>
      <w:tr w:rsidR="00DE36EC" w:rsidRPr="001C5848" w14:paraId="19839C39" w14:textId="77777777" w:rsidTr="0BA1B1C0">
        <w:trPr>
          <w:trHeight w:val="300"/>
        </w:trPr>
        <w:tc>
          <w:tcPr>
            <w:tcW w:w="1065" w:type="dxa"/>
          </w:tcPr>
          <w:p w14:paraId="390C013D" w14:textId="4D8A85D5" w:rsidR="00DE36EC" w:rsidRPr="001C5848" w:rsidRDefault="008571A3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lastRenderedPageBreak/>
              <w:t>24</w:t>
            </w:r>
            <w:r w:rsidR="00610DB7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.04.4</w:t>
            </w:r>
          </w:p>
        </w:tc>
        <w:tc>
          <w:tcPr>
            <w:tcW w:w="9071" w:type="dxa"/>
          </w:tcPr>
          <w:p w14:paraId="1C984B0B" w14:textId="2293201B" w:rsidR="00DE36EC" w:rsidRPr="001C5848" w:rsidRDefault="00610DB7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Démission d’un membre parent et remplacement</w:t>
            </w:r>
          </w:p>
        </w:tc>
      </w:tr>
      <w:tr w:rsidR="00DE36EC" w:rsidRPr="001C5848" w14:paraId="5FBB98DE" w14:textId="77777777" w:rsidTr="0BA1B1C0">
        <w:trPr>
          <w:trHeight w:val="300"/>
        </w:trPr>
        <w:tc>
          <w:tcPr>
            <w:tcW w:w="1065" w:type="dxa"/>
          </w:tcPr>
          <w:p w14:paraId="690CE529" w14:textId="77777777" w:rsidR="00DE36EC" w:rsidRPr="001C5848" w:rsidRDefault="00DE36EC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4666616E" w14:textId="1B025AB1" w:rsidR="791624B0" w:rsidRPr="00555B49" w:rsidRDefault="791624B0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M. Bourassa a envoyé un courriel à Mme Cyr et M. Pouliot pour </w:t>
            </w:r>
            <w:r w:rsidR="22C9600D" w:rsidRPr="00555B49">
              <w:rPr>
                <w:rFonts w:ascii="Arial Narrow" w:eastAsia="Times New Roman" w:hAnsi="Arial Narrow" w:cs="Arial"/>
                <w:lang w:eastAsia="fr-CA"/>
              </w:rPr>
              <w:t xml:space="preserve">les informer de 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sa démission, en raison de motifs personnels. Le parent remplaçant doit être désigné par les autres parents du CÉ. </w:t>
            </w:r>
            <w:r w:rsidR="2389FB6A" w:rsidRPr="00555B49">
              <w:rPr>
                <w:rFonts w:ascii="Arial Narrow" w:eastAsia="Times New Roman" w:hAnsi="Arial Narrow" w:cs="Arial"/>
                <w:lang w:eastAsia="fr-CA"/>
              </w:rPr>
              <w:t>Mme Madore est désignée comme parent remplaçant.</w:t>
            </w:r>
          </w:p>
          <w:p w14:paraId="3EE8E845" w14:textId="77777777" w:rsidR="00610DB7" w:rsidRPr="00555B49" w:rsidRDefault="00610DB7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0786F6ED" w14:textId="7B24694F" w:rsidR="00DE36EC" w:rsidRPr="00465B79" w:rsidRDefault="00610DB7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u w:val="single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u w:val="single"/>
                <w:lang w:eastAsia="fr-CA"/>
              </w:rPr>
              <w:t>Proposition CE-24.04.02 approuvée à l’unanimité</w:t>
            </w:r>
          </w:p>
        </w:tc>
      </w:tr>
      <w:tr w:rsidR="0014605A" w:rsidRPr="001C5848" w14:paraId="5B761765" w14:textId="77777777" w:rsidTr="0BA1B1C0">
        <w:trPr>
          <w:trHeight w:val="300"/>
        </w:trPr>
        <w:tc>
          <w:tcPr>
            <w:tcW w:w="1065" w:type="dxa"/>
          </w:tcPr>
          <w:p w14:paraId="0C635AC0" w14:textId="11913AD9" w:rsidR="0014605A" w:rsidRPr="001C5848" w:rsidRDefault="0014605A" w:rsidP="2C2B4919">
            <w:pPr>
              <w:ind w:left="4" w:hanging="4"/>
              <w:rPr>
                <w:rFonts w:ascii="Arial Narrow" w:eastAsia="SimSun" w:hAnsi="Arial Narrow" w:cs="Arial"/>
                <w:b/>
                <w:bCs/>
                <w:lang w:eastAsia="zh-CN" w:bidi="hi-IN"/>
              </w:rPr>
            </w:pPr>
            <w:r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  <w:t>24</w:t>
            </w:r>
            <w:r w:rsidR="00610DB7"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  <w:t>.04.5</w:t>
            </w:r>
          </w:p>
        </w:tc>
        <w:tc>
          <w:tcPr>
            <w:tcW w:w="9071" w:type="dxa"/>
          </w:tcPr>
          <w:p w14:paraId="5A9D3138" w14:textId="688095BB" w:rsidR="0014605A" w:rsidRPr="001C5848" w:rsidRDefault="00610DB7" w:rsidP="0014605A">
            <w:pPr>
              <w:ind w:left="4" w:hanging="4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Lecture et adoption du procès-verbal de la réunion du 4</w:t>
            </w:r>
            <w:r w:rsidR="00084F85">
              <w:rPr>
                <w:rFonts w:ascii="Arial Narrow" w:eastAsia="Times New Roman" w:hAnsi="Arial Narrow" w:cs="Arial"/>
                <w:b/>
                <w:bCs/>
                <w:lang w:eastAsia="fr-CA"/>
              </w:rPr>
              <w:t> </w:t>
            </w: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février</w:t>
            </w:r>
            <w:r w:rsidR="00084F85">
              <w:rPr>
                <w:rFonts w:ascii="Arial Narrow" w:eastAsia="Times New Roman" w:hAnsi="Arial Narrow" w:cs="Arial"/>
                <w:b/>
                <w:bCs/>
                <w:lang w:eastAsia="fr-CA"/>
              </w:rPr>
              <w:t> </w:t>
            </w: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2025</w:t>
            </w:r>
          </w:p>
        </w:tc>
      </w:tr>
      <w:tr w:rsidR="00DE36EC" w:rsidRPr="001C5848" w14:paraId="7EF8C864" w14:textId="77777777" w:rsidTr="0BA1B1C0">
        <w:trPr>
          <w:trHeight w:val="300"/>
        </w:trPr>
        <w:tc>
          <w:tcPr>
            <w:tcW w:w="1065" w:type="dxa"/>
          </w:tcPr>
          <w:p w14:paraId="58DB9ED5" w14:textId="7D798633" w:rsidR="2C2B4919" w:rsidRPr="001C5848" w:rsidRDefault="2C2B4919" w:rsidP="2C2B4919">
            <w:pPr>
              <w:ind w:left="4" w:hanging="4"/>
              <w:rPr>
                <w:rFonts w:ascii="Arial Narrow" w:eastAsia="SimSun" w:hAnsi="Arial Narrow" w:cs="Arial"/>
                <w:b/>
                <w:bCs/>
                <w:lang w:eastAsia="zh-CN" w:bidi="hi-IN"/>
              </w:rPr>
            </w:pPr>
          </w:p>
          <w:p w14:paraId="3AE47462" w14:textId="389F040C" w:rsidR="00DE36EC" w:rsidRPr="001C5848" w:rsidRDefault="00DE36EC" w:rsidP="2C2B4919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vAlign w:val="center"/>
          </w:tcPr>
          <w:p w14:paraId="24F41AC1" w14:textId="2D68C5EB" w:rsidR="00610DB7" w:rsidRPr="00555B49" w:rsidRDefault="03A128CA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M. Tremblay propose l’adoption du procès-verbal, appuyé par Mme Vadeboncoeur.</w:t>
            </w:r>
          </w:p>
          <w:p w14:paraId="7BDE9C59" w14:textId="77777777" w:rsidR="00610DB7" w:rsidRPr="00555B49" w:rsidRDefault="00610DB7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6951B77B" w14:textId="5C0C0C46" w:rsidR="00610DB7" w:rsidRPr="00465B79" w:rsidRDefault="00610DB7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Arial Narrow" w:hAnsi="Arial Narrow" w:cs="Arial Narrow"/>
                <w:color w:val="000000" w:themeColor="text1"/>
                <w:u w:val="single"/>
              </w:rPr>
            </w:pPr>
            <w:r w:rsidRPr="00465B79">
              <w:rPr>
                <w:rFonts w:ascii="Arial Narrow" w:eastAsia="Times New Roman" w:hAnsi="Arial Narrow" w:cs="Arial"/>
                <w:u w:val="single"/>
                <w:lang w:eastAsia="fr-CA"/>
              </w:rPr>
              <w:t>Proposition CE-24.04.03 adoptée à l’unanimité</w:t>
            </w:r>
          </w:p>
        </w:tc>
      </w:tr>
      <w:tr w:rsidR="00DE36EC" w:rsidRPr="001C5848" w14:paraId="0F0434EB" w14:textId="77777777" w:rsidTr="0BA1B1C0">
        <w:trPr>
          <w:trHeight w:val="300"/>
        </w:trPr>
        <w:tc>
          <w:tcPr>
            <w:tcW w:w="1065" w:type="dxa"/>
          </w:tcPr>
          <w:p w14:paraId="5481819C" w14:textId="73A87395" w:rsidR="00DE36EC" w:rsidRPr="001C5848" w:rsidRDefault="008571A3" w:rsidP="00DE36EC">
            <w:pPr>
              <w:ind w:left="4" w:hanging="4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24</w:t>
            </w:r>
            <w:r w:rsidR="00610DB7"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.04.6</w:t>
            </w:r>
          </w:p>
        </w:tc>
        <w:tc>
          <w:tcPr>
            <w:tcW w:w="9071" w:type="dxa"/>
          </w:tcPr>
          <w:p w14:paraId="07562633" w14:textId="7F0CF3D3" w:rsidR="00DE36EC" w:rsidRPr="001C5848" w:rsidRDefault="00610DB7" w:rsidP="00DE36EC">
            <w:pPr>
              <w:ind w:left="4" w:hanging="4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Suivi au procès-verbal</w:t>
            </w:r>
            <w:r w:rsidR="00E577BC" w:rsidRPr="001C5848"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 xml:space="preserve"> </w:t>
            </w:r>
          </w:p>
        </w:tc>
      </w:tr>
      <w:tr w:rsidR="00DE36EC" w:rsidRPr="001C5848" w14:paraId="355C6DC6" w14:textId="77777777" w:rsidTr="0BA1B1C0">
        <w:trPr>
          <w:trHeight w:val="300"/>
        </w:trPr>
        <w:tc>
          <w:tcPr>
            <w:tcW w:w="1065" w:type="dxa"/>
          </w:tcPr>
          <w:p w14:paraId="2F6ECC4D" w14:textId="77777777" w:rsidR="00DE36EC" w:rsidRPr="001C5848" w:rsidRDefault="00DE36EC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531AB849" w14:textId="2CB1A1D6" w:rsidR="00610DB7" w:rsidRPr="00555B49" w:rsidRDefault="0454AFE3" w:rsidP="00555B49">
            <w:pPr>
              <w:pStyle w:val="Paragraphedeliste"/>
              <w:numPr>
                <w:ilvl w:val="0"/>
                <w:numId w:val="29"/>
              </w:num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24.03.6 : Le voyage au Mexique n’est pas encore annulé. </w:t>
            </w:r>
          </w:p>
          <w:p w14:paraId="0BF1E452" w14:textId="015687E1" w:rsidR="0454AFE3" w:rsidRPr="00555B49" w:rsidRDefault="0454AFE3" w:rsidP="00555B49">
            <w:pPr>
              <w:pStyle w:val="Paragraphedeliste"/>
              <w:numPr>
                <w:ilvl w:val="0"/>
                <w:numId w:val="29"/>
              </w:num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24.03.12 : Il manque désormais </w:t>
            </w:r>
            <w:r w:rsidR="7F1004A2" w:rsidRPr="00555B49">
              <w:rPr>
                <w:rFonts w:ascii="Arial Narrow" w:eastAsia="Times New Roman" w:hAnsi="Arial Narrow" w:cs="Arial"/>
                <w:lang w:eastAsia="fr-CA"/>
              </w:rPr>
              <w:t>deux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 xml:space="preserve"> enseignants d’anglais (plutôt que </w:t>
            </w:r>
            <w:r w:rsidR="7268827F" w:rsidRPr="00555B49">
              <w:rPr>
                <w:rFonts w:ascii="Arial Narrow" w:eastAsia="Times New Roman" w:hAnsi="Arial Narrow" w:cs="Arial"/>
                <w:lang w:eastAsia="fr-CA"/>
              </w:rPr>
              <w:t>quatre</w:t>
            </w:r>
            <w:r w:rsidRPr="00555B49">
              <w:rPr>
                <w:rFonts w:ascii="Arial Narrow" w:eastAsia="Times New Roman" w:hAnsi="Arial Narrow" w:cs="Arial"/>
                <w:lang w:eastAsia="fr-CA"/>
              </w:rPr>
              <w:t>). Il y aura bientôt un blitz de recrutement pour le centre de services scolaire.</w:t>
            </w:r>
          </w:p>
          <w:p w14:paraId="592B4DC0" w14:textId="0789814B" w:rsidR="0454AFE3" w:rsidRPr="00555B49" w:rsidRDefault="0454AFE3" w:rsidP="00555B49">
            <w:pPr>
              <w:pStyle w:val="Paragraphedeliste"/>
              <w:numPr>
                <w:ilvl w:val="0"/>
                <w:numId w:val="29"/>
              </w:num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555B49">
              <w:rPr>
                <w:rFonts w:ascii="Arial Narrow" w:eastAsia="Times New Roman" w:hAnsi="Arial Narrow" w:cs="Arial"/>
                <w:lang w:eastAsia="fr-CA"/>
              </w:rPr>
              <w:t>24.03.14 : La deuxième rencontre de parents s’est bien déroulée</w:t>
            </w:r>
            <w:r w:rsidR="2061ADA5" w:rsidRPr="00555B49">
              <w:rPr>
                <w:rFonts w:ascii="Arial Narrow" w:eastAsia="Times New Roman" w:hAnsi="Arial Narrow" w:cs="Arial"/>
                <w:lang w:eastAsia="fr-CA"/>
              </w:rPr>
              <w:t>. La plupart des enseignants rapporte</w:t>
            </w:r>
            <w:r w:rsidR="00F209A1" w:rsidRPr="00555B49">
              <w:rPr>
                <w:rFonts w:ascii="Arial Narrow" w:eastAsia="Times New Roman" w:hAnsi="Arial Narrow" w:cs="Arial"/>
                <w:lang w:eastAsia="fr-CA"/>
              </w:rPr>
              <w:t>nt</w:t>
            </w:r>
            <w:r w:rsidR="2061ADA5" w:rsidRPr="00555B49">
              <w:rPr>
                <w:rFonts w:ascii="Arial Narrow" w:eastAsia="Times New Roman" w:hAnsi="Arial Narrow" w:cs="Arial"/>
                <w:lang w:eastAsia="fr-CA"/>
              </w:rPr>
              <w:t xml:space="preserve"> que c’était plus tranquille qu’à l’habitude. </w:t>
            </w:r>
            <w:r w:rsidR="1D8DF3E9" w:rsidRPr="00555B49">
              <w:rPr>
                <w:rFonts w:ascii="Arial Narrow" w:eastAsia="Times New Roman" w:hAnsi="Arial Narrow" w:cs="Arial"/>
                <w:lang w:eastAsia="fr-CA"/>
              </w:rPr>
              <w:t>M. Bouret propose que ce point soit amené à l’ordre du jour à l’Assemblée générale des parents.</w:t>
            </w:r>
          </w:p>
          <w:p w14:paraId="66D27370" w14:textId="7DE1913C" w:rsidR="3AF14432" w:rsidRDefault="3AF14432" w:rsidP="00D87E4D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254724D3" w14:textId="09210D6A" w:rsidR="00AA4ABC" w:rsidRPr="001C5848" w:rsidRDefault="00476064" w:rsidP="00555B4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                                                                                  </w:t>
            </w:r>
            <w:r w:rsidR="00291842" w:rsidRPr="00555B49">
              <w:rPr>
                <w:rFonts w:ascii="Arial Narrow" w:eastAsia="Times New Roman" w:hAnsi="Arial Narrow" w:cs="Arial"/>
                <w:lang w:eastAsia="fr-CA"/>
              </w:rPr>
              <w:t>Proposition CE-24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.04.</w:t>
            </w:r>
            <w:r w:rsidR="00291842" w:rsidRPr="00555B49">
              <w:rPr>
                <w:rFonts w:ascii="Arial Narrow" w:eastAsia="Times New Roman" w:hAnsi="Arial Narrow" w:cs="Arial"/>
                <w:lang w:eastAsia="fr-CA"/>
              </w:rPr>
              <w:t>0</w:t>
            </w:r>
            <w:r w:rsidR="00610DB7" w:rsidRPr="00555B49">
              <w:rPr>
                <w:rFonts w:ascii="Arial Narrow" w:eastAsia="Times New Roman" w:hAnsi="Arial Narrow" w:cs="Arial"/>
                <w:lang w:eastAsia="fr-CA"/>
              </w:rPr>
              <w:t>4</w:t>
            </w:r>
            <w:r w:rsidR="00291842" w:rsidRPr="00555B49">
              <w:rPr>
                <w:rFonts w:ascii="Arial Narrow" w:eastAsia="Times New Roman" w:hAnsi="Arial Narrow" w:cs="Arial"/>
                <w:lang w:eastAsia="fr-CA"/>
              </w:rPr>
              <w:t xml:space="preserve"> approuvée à l’unanimité</w:t>
            </w:r>
          </w:p>
        </w:tc>
      </w:tr>
      <w:tr w:rsidR="00DE36EC" w:rsidRPr="001C5848" w14:paraId="6288495F" w14:textId="77777777" w:rsidTr="0BA1B1C0">
        <w:trPr>
          <w:trHeight w:val="300"/>
        </w:trPr>
        <w:tc>
          <w:tcPr>
            <w:tcW w:w="1065" w:type="dxa"/>
          </w:tcPr>
          <w:p w14:paraId="379E435B" w14:textId="35522C5C" w:rsidR="00DE36EC" w:rsidRPr="001C5848" w:rsidRDefault="008571A3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24</w:t>
            </w:r>
            <w:r w:rsidR="00610DB7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.04.7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4D8AD7DE" w14:textId="3417779F" w:rsidR="00DE36EC" w:rsidRPr="001C5848" w:rsidRDefault="00610DB7" w:rsidP="3BAA72C7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>
              <w:rPr>
                <w:rFonts w:ascii="Arial Narrow" w:hAnsi="Arial Narrow"/>
                <w:b/>
                <w:bCs/>
              </w:rPr>
              <w:t>Plan de visibilité annuel</w:t>
            </w:r>
          </w:p>
        </w:tc>
      </w:tr>
      <w:tr w:rsidR="00DE36EC" w:rsidRPr="001C5848" w14:paraId="134B58AF" w14:textId="77777777" w:rsidTr="0BA1B1C0">
        <w:trPr>
          <w:trHeight w:val="300"/>
        </w:trPr>
        <w:tc>
          <w:tcPr>
            <w:tcW w:w="1065" w:type="dxa"/>
          </w:tcPr>
          <w:p w14:paraId="38D66CD3" w14:textId="77777777" w:rsidR="00DE36EC" w:rsidRPr="001C5848" w:rsidRDefault="00DE36EC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161C5F39" w14:textId="62346F1E" w:rsidR="00610DB7" w:rsidRDefault="685073CE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L’acquisition de notre terrain synthétique extérieur a amené le besoin d’un plan de visibilité. Selon l’encadrement relatif à la publicité et aux contributions financières, 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 xml:space="preserve">il faut être prudent </w:t>
            </w:r>
            <w:r w:rsidR="0952BCBF" w:rsidRPr="3AF14432">
              <w:rPr>
                <w:rFonts w:ascii="Arial Narrow" w:eastAsia="Times New Roman" w:hAnsi="Arial Narrow" w:cs="Arial"/>
                <w:lang w:eastAsia="fr-CA"/>
              </w:rPr>
              <w:t>en ce qui a trait à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 xml:space="preserve"> la visibilité compensatrice. La reconnais</w:t>
            </w:r>
            <w:r w:rsidR="44E37E5F" w:rsidRPr="3AF14432">
              <w:rPr>
                <w:rFonts w:ascii="Arial Narrow" w:eastAsia="Times New Roman" w:hAnsi="Arial Narrow" w:cs="Arial"/>
                <w:lang w:eastAsia="fr-CA"/>
              </w:rPr>
              <w:t>s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>ance sobre et discrète d</w:t>
            </w:r>
            <w:r w:rsidR="4DF55133" w:rsidRPr="3AF14432">
              <w:rPr>
                <w:rFonts w:ascii="Arial Narrow" w:eastAsia="Times New Roman" w:hAnsi="Arial Narrow" w:cs="Arial"/>
                <w:lang w:eastAsia="fr-CA"/>
              </w:rPr>
              <w:t xml:space="preserve">u 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>donateur est permise,</w:t>
            </w:r>
            <w:r w:rsidR="007B0470">
              <w:rPr>
                <w:rFonts w:ascii="Arial Narrow" w:eastAsia="Times New Roman" w:hAnsi="Arial Narrow" w:cs="Arial"/>
                <w:lang w:eastAsia="fr-CA"/>
              </w:rPr>
              <w:t xml:space="preserve"> seulement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 xml:space="preserve"> si elle n’encourage pas à se procurer le produit offert par ce service. La visibilité doit être </w:t>
            </w:r>
            <w:r w:rsidR="51D385C6" w:rsidRPr="3AF14432">
              <w:rPr>
                <w:rFonts w:ascii="Arial Narrow" w:eastAsia="Times New Roman" w:hAnsi="Arial Narrow" w:cs="Arial"/>
                <w:lang w:eastAsia="fr-CA"/>
              </w:rPr>
              <w:t xml:space="preserve">permise 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>pour un</w:t>
            </w:r>
            <w:r w:rsidR="46E0CC5A" w:rsidRPr="3AF14432">
              <w:rPr>
                <w:rFonts w:ascii="Arial Narrow" w:eastAsia="Times New Roman" w:hAnsi="Arial Narrow" w:cs="Arial"/>
                <w:lang w:eastAsia="fr-CA"/>
              </w:rPr>
              <w:t xml:space="preserve">e durée déterminée </w:t>
            </w:r>
            <w:r w:rsidR="55241AA9" w:rsidRPr="3AF14432">
              <w:rPr>
                <w:rFonts w:ascii="Arial Narrow" w:eastAsia="Times New Roman" w:hAnsi="Arial Narrow" w:cs="Arial"/>
                <w:lang w:eastAsia="fr-CA"/>
              </w:rPr>
              <w:t>et no</w:t>
            </w:r>
            <w:r w:rsidR="1442682E" w:rsidRPr="3AF14432">
              <w:rPr>
                <w:rFonts w:ascii="Arial Narrow" w:eastAsia="Times New Roman" w:hAnsi="Arial Narrow" w:cs="Arial"/>
                <w:lang w:eastAsia="fr-CA"/>
              </w:rPr>
              <w:t xml:space="preserve">n </w:t>
            </w:r>
            <w:r w:rsidR="0FA30F2D" w:rsidRPr="3AF14432">
              <w:rPr>
                <w:rFonts w:ascii="Arial Narrow" w:eastAsia="Times New Roman" w:hAnsi="Arial Narrow" w:cs="Arial"/>
                <w:lang w:eastAsia="fr-CA"/>
              </w:rPr>
              <w:t xml:space="preserve">de façon </w:t>
            </w:r>
            <w:r w:rsidR="1442682E" w:rsidRPr="3AF14432">
              <w:rPr>
                <w:rFonts w:ascii="Arial Narrow" w:eastAsia="Times New Roman" w:hAnsi="Arial Narrow" w:cs="Arial"/>
                <w:lang w:eastAsia="fr-CA"/>
              </w:rPr>
              <w:t>permanente</w:t>
            </w:r>
            <w:r w:rsidR="08380BED" w:rsidRPr="3AF14432">
              <w:rPr>
                <w:rFonts w:ascii="Arial Narrow" w:eastAsia="Times New Roman" w:hAnsi="Arial Narrow" w:cs="Arial"/>
                <w:lang w:eastAsia="fr-CA"/>
              </w:rPr>
              <w:t>, tout en étant compatible avec les valeurs et la mission de l’école</w:t>
            </w:r>
            <w:r w:rsidR="1442682E" w:rsidRPr="3AF14432">
              <w:rPr>
                <w:rFonts w:ascii="Arial Narrow" w:eastAsia="Times New Roman" w:hAnsi="Arial Narrow" w:cs="Arial"/>
                <w:lang w:eastAsia="fr-CA"/>
              </w:rPr>
              <w:t xml:space="preserve">. </w:t>
            </w:r>
            <w:r w:rsidR="08FB69CA" w:rsidRPr="3AF14432">
              <w:rPr>
                <w:rFonts w:ascii="Arial Narrow" w:eastAsia="Times New Roman" w:hAnsi="Arial Narrow" w:cs="Arial"/>
                <w:lang w:eastAsia="fr-CA"/>
              </w:rPr>
              <w:t>P</w:t>
            </w:r>
            <w:r w:rsidR="75F01287" w:rsidRPr="3AF14432">
              <w:rPr>
                <w:rFonts w:ascii="Arial Narrow" w:eastAsia="Times New Roman" w:hAnsi="Arial Narrow" w:cs="Arial"/>
                <w:lang w:eastAsia="fr-CA"/>
              </w:rPr>
              <w:t>ar exemple,</w:t>
            </w:r>
            <w:r w:rsidR="08FB69CA" w:rsidRPr="3AF14432">
              <w:rPr>
                <w:rFonts w:ascii="Arial Narrow" w:eastAsia="Times New Roman" w:hAnsi="Arial Narrow" w:cs="Arial"/>
                <w:lang w:eastAsia="fr-CA"/>
              </w:rPr>
              <w:t xml:space="preserve"> un remerciement d</w:t>
            </w:r>
            <w:r w:rsidR="76A6EA03" w:rsidRPr="3AF14432">
              <w:rPr>
                <w:rFonts w:ascii="Arial Narrow" w:eastAsia="Times New Roman" w:hAnsi="Arial Narrow" w:cs="Arial"/>
                <w:lang w:eastAsia="fr-CA"/>
              </w:rPr>
              <w:t>'un</w:t>
            </w:r>
            <w:r w:rsidR="08FB69CA" w:rsidRPr="3AF14432">
              <w:rPr>
                <w:rFonts w:ascii="Arial Narrow" w:eastAsia="Times New Roman" w:hAnsi="Arial Narrow" w:cs="Arial"/>
                <w:lang w:eastAsia="fr-CA"/>
              </w:rPr>
              <w:t xml:space="preserve"> donateur est permis.</w:t>
            </w:r>
          </w:p>
          <w:p w14:paraId="69876ADB" w14:textId="18746467" w:rsidR="3AF14432" w:rsidRDefault="3AF1443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2021EFC7" w14:textId="5E7099F3" w:rsidR="09328FF3" w:rsidRDefault="09328FF3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M. Pouliot nous propose </w:t>
            </w:r>
            <w:r w:rsidR="0C23088C" w:rsidRPr="0BA1B1C0">
              <w:rPr>
                <w:rFonts w:ascii="Arial Narrow" w:eastAsia="Times New Roman" w:hAnsi="Arial Narrow" w:cs="Arial"/>
                <w:lang w:eastAsia="fr-CA"/>
              </w:rPr>
              <w:t xml:space="preserve">d'informer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le CÉ</w:t>
            </w:r>
            <w:r w:rsidR="4D14B625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5283FCE" w:rsidRPr="0BA1B1C0">
              <w:rPr>
                <w:rFonts w:ascii="Arial Narrow" w:eastAsia="Times New Roman" w:hAnsi="Arial Narrow" w:cs="Arial"/>
                <w:lang w:eastAsia="fr-CA"/>
              </w:rPr>
              <w:t>pour chaque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3009AB78" w:rsidRPr="0BA1B1C0">
              <w:rPr>
                <w:rFonts w:ascii="Arial Narrow" w:eastAsia="Times New Roman" w:hAnsi="Arial Narrow" w:cs="Arial"/>
                <w:lang w:eastAsia="fr-CA"/>
              </w:rPr>
              <w:t xml:space="preserve">entreprise sollicitée qui s’est montrée intéressée </w:t>
            </w:r>
            <w:r w:rsidR="30B32FB2" w:rsidRPr="0BA1B1C0">
              <w:rPr>
                <w:rFonts w:ascii="Arial Narrow" w:eastAsia="Times New Roman" w:hAnsi="Arial Narrow" w:cs="Arial"/>
                <w:lang w:eastAsia="fr-CA"/>
              </w:rPr>
              <w:t>à offrir une contribution financière, ainsi que po</w:t>
            </w:r>
            <w:r w:rsidR="54362301" w:rsidRPr="0BA1B1C0">
              <w:rPr>
                <w:rFonts w:ascii="Arial Narrow" w:eastAsia="Times New Roman" w:hAnsi="Arial Narrow" w:cs="Arial"/>
                <w:lang w:eastAsia="fr-CA"/>
              </w:rPr>
              <w:t xml:space="preserve">ur la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reconnaissance </w:t>
            </w:r>
            <w:r w:rsidR="1DB00A24" w:rsidRPr="0BA1B1C0">
              <w:rPr>
                <w:rFonts w:ascii="Arial Narrow" w:eastAsia="Times New Roman" w:hAnsi="Arial Narrow" w:cs="Arial"/>
                <w:lang w:eastAsia="fr-CA"/>
              </w:rPr>
              <w:t xml:space="preserve">choisie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pour les entreprises ayant fait une </w:t>
            </w:r>
            <w:r w:rsidR="0C5739BF" w:rsidRPr="0BA1B1C0">
              <w:rPr>
                <w:rFonts w:ascii="Arial Narrow" w:eastAsia="Times New Roman" w:hAnsi="Arial Narrow" w:cs="Arial"/>
                <w:lang w:eastAsia="fr-CA"/>
              </w:rPr>
              <w:t>contribution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C5739BF" w:rsidRPr="0BA1B1C0">
              <w:rPr>
                <w:rFonts w:ascii="Arial Narrow" w:eastAsia="Times New Roman" w:hAnsi="Arial Narrow" w:cs="Arial"/>
                <w:lang w:eastAsia="fr-CA"/>
              </w:rPr>
              <w:t xml:space="preserve">financière. </w:t>
            </w:r>
          </w:p>
          <w:p w14:paraId="491B31BA" w14:textId="77777777" w:rsidR="00610DB7" w:rsidRDefault="00610DB7" w:rsidP="00BA1F10">
            <w:pPr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5D189BD9" w14:textId="580D9F40" w:rsidR="00DE36EC" w:rsidRPr="001C5848" w:rsidRDefault="05A7F444" w:rsidP="00BA1F10">
            <w:pPr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lastRenderedPageBreak/>
              <w:t xml:space="preserve">M. </w:t>
            </w:r>
            <w:proofErr w:type="spellStart"/>
            <w:r w:rsidRPr="00465B79">
              <w:rPr>
                <w:rFonts w:ascii="Arial Narrow" w:eastAsia="Times New Roman" w:hAnsi="Arial Narrow" w:cs="Arial"/>
                <w:lang w:eastAsia="fr-CA"/>
              </w:rPr>
              <w:t>Takoudjou</w:t>
            </w:r>
            <w:proofErr w:type="spellEnd"/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 propose l’approbation </w:t>
            </w:r>
            <w:r w:rsidR="0FACF68F" w:rsidRPr="00465B79">
              <w:rPr>
                <w:rFonts w:ascii="Arial Narrow" w:eastAsia="Times New Roman" w:hAnsi="Arial Narrow" w:cs="Arial"/>
                <w:lang w:eastAsia="fr-CA"/>
              </w:rPr>
              <w:t>d</w:t>
            </w:r>
            <w:r w:rsidR="0EAB0876" w:rsidRPr="00465B79">
              <w:rPr>
                <w:rFonts w:ascii="Arial Narrow" w:eastAsia="Times New Roman" w:hAnsi="Arial Narrow" w:cs="Arial"/>
                <w:lang w:eastAsia="fr-CA"/>
              </w:rPr>
              <w:t>e cette façon d’appliquer le plan de visibilité à Neufchâtel</w:t>
            </w:r>
            <w:r w:rsidR="0FACF68F" w:rsidRPr="00465B79">
              <w:rPr>
                <w:rFonts w:ascii="Arial Narrow" w:eastAsia="Times New Roman" w:hAnsi="Arial Narrow" w:cs="Arial"/>
                <w:lang w:eastAsia="fr-CA"/>
              </w:rPr>
              <w:t>,</w:t>
            </w:r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appuyé par M. Gimaïel</w:t>
            </w:r>
            <w:r w:rsidR="7A95D7B8" w:rsidRPr="0BA1B1C0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6C152E09" w14:textId="0968FAD0" w:rsidR="0BA1B1C0" w:rsidRDefault="0BA1B1C0" w:rsidP="00BA1F10">
            <w:pPr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1519A13D" w14:textId="36529221" w:rsidR="00DE36EC" w:rsidRPr="001C5848" w:rsidRDefault="05A7F444" w:rsidP="00BA1F10">
            <w:pPr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u w:val="single"/>
                <w:lang w:eastAsia="fr-CA"/>
              </w:rPr>
              <w:t>Proposition CE-24.04.05 approuvée à l’unanimité</w:t>
            </w:r>
          </w:p>
        </w:tc>
      </w:tr>
      <w:tr w:rsidR="00610DB7" w:rsidRPr="001C5848" w14:paraId="4B09CE5B" w14:textId="77777777" w:rsidTr="0BA1B1C0">
        <w:trPr>
          <w:trHeight w:val="300"/>
        </w:trPr>
        <w:tc>
          <w:tcPr>
            <w:tcW w:w="1065" w:type="dxa"/>
          </w:tcPr>
          <w:p w14:paraId="054E5D89" w14:textId="7E444F06" w:rsidR="00610DB7" w:rsidRPr="001C5848" w:rsidRDefault="00610DB7" w:rsidP="3AF14432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lastRenderedPageBreak/>
              <w:t>24.04.8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2A66F676" w14:textId="01157E9B" w:rsidR="00610DB7" w:rsidRPr="4A69F8CB" w:rsidRDefault="00610DB7" w:rsidP="008D3208">
            <w:pPr>
              <w:spacing w:after="60" w:line="259" w:lineRule="auto"/>
              <w:rPr>
                <w:rFonts w:ascii="Arial Narrow" w:eastAsia="Times New Roman" w:hAnsi="Arial Narrow" w:cs="Arial"/>
                <w:lang w:eastAsia="fr-CA"/>
              </w:rPr>
            </w:pPr>
            <w:r w:rsidRPr="00610DB7">
              <w:rPr>
                <w:rFonts w:ascii="Arial Narrow" w:hAnsi="Arial Narrow"/>
                <w:b/>
                <w:bCs/>
              </w:rPr>
              <w:t>Présentation des sorties scolaires et gel</w:t>
            </w:r>
            <w:r w:rsidR="002B6A73">
              <w:rPr>
                <w:rFonts w:ascii="Arial Narrow" w:hAnsi="Arial Narrow"/>
                <w:b/>
                <w:bCs/>
              </w:rPr>
              <w:t>s</w:t>
            </w:r>
            <w:r w:rsidRPr="00610DB7">
              <w:rPr>
                <w:rFonts w:ascii="Arial Narrow" w:hAnsi="Arial Narrow"/>
                <w:b/>
                <w:bCs/>
              </w:rPr>
              <w:t xml:space="preserve"> d’horaire préapprouvés</w:t>
            </w:r>
          </w:p>
        </w:tc>
      </w:tr>
      <w:tr w:rsidR="00610DB7" w:rsidRPr="001C5848" w14:paraId="75268620" w14:textId="77777777" w:rsidTr="0BA1B1C0">
        <w:trPr>
          <w:trHeight w:val="300"/>
        </w:trPr>
        <w:tc>
          <w:tcPr>
            <w:tcW w:w="1065" w:type="dxa"/>
          </w:tcPr>
          <w:p w14:paraId="7CE9533C" w14:textId="77777777" w:rsidR="00610DB7" w:rsidRPr="001C5848" w:rsidRDefault="00610DB7" w:rsidP="00DE36EC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46E563F7" w14:textId="568398E2" w:rsidR="00610DB7" w:rsidRDefault="349C9A78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Les élèves de la classe d’Accueil feront une sortie à la cabane à sucre cette semaine. </w:t>
            </w:r>
          </w:p>
          <w:p w14:paraId="1A61D0C5" w14:textId="1DDC3987" w:rsidR="00610DB7" w:rsidRPr="4A69F8CB" w:rsidRDefault="349C9A78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La semaine prochaine, Émile Bilodeau fera une prestation musicale pour plusieurs élèves de l’école. Puis, il y aura le Festif </w:t>
            </w:r>
            <w:r w:rsidR="22176C1B" w:rsidRPr="3AF14432">
              <w:rPr>
                <w:rFonts w:ascii="Arial Narrow" w:eastAsia="Times New Roman" w:hAnsi="Arial Narrow" w:cs="Arial"/>
                <w:lang w:eastAsia="fr-CA"/>
              </w:rPr>
              <w:t xml:space="preserve">de Baie-St-Paul 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>qui nous permettra de voir une artiste de la relève en mai.</w:t>
            </w:r>
          </w:p>
          <w:p w14:paraId="20AD4557" w14:textId="2F37A14A" w:rsidR="00610DB7" w:rsidRPr="4A69F8CB" w:rsidRDefault="349C9A78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Les élèves de PEI de secondaire 1 feront une sortie au </w:t>
            </w:r>
            <w:r w:rsidR="00881F5F">
              <w:rPr>
                <w:rFonts w:ascii="Arial Narrow" w:eastAsia="Times New Roman" w:hAnsi="Arial Narrow" w:cs="Arial"/>
                <w:lang w:eastAsia="fr-CA"/>
              </w:rPr>
              <w:t>S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alon du livre</w:t>
            </w:r>
            <w:r w:rsidR="7F8F5226" w:rsidRPr="0BA1B1C0">
              <w:rPr>
                <w:rFonts w:ascii="Arial Narrow" w:eastAsia="Times New Roman" w:hAnsi="Arial Narrow" w:cs="Arial"/>
                <w:lang w:eastAsia="fr-CA"/>
              </w:rPr>
              <w:t xml:space="preserve"> de Québec.</w:t>
            </w:r>
          </w:p>
          <w:p w14:paraId="09CA6F60" w14:textId="0E01BF51" w:rsidR="00610DB7" w:rsidRPr="4A69F8CB" w:rsidRDefault="349C9A78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Les élèves d’adaptation scolaire iront à l’</w:t>
            </w:r>
            <w:r w:rsidR="007D3F56">
              <w:rPr>
                <w:rFonts w:ascii="Arial Narrow" w:eastAsia="Times New Roman" w:hAnsi="Arial Narrow" w:cs="Arial"/>
                <w:lang w:eastAsia="fr-CA"/>
              </w:rPr>
              <w:t>a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quarium. </w:t>
            </w:r>
          </w:p>
          <w:p w14:paraId="34AD1B04" w14:textId="13A4C802" w:rsidR="00610DB7" w:rsidRPr="4A69F8CB" w:rsidRDefault="24D2326B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Enfin, il</w:t>
            </w:r>
            <w:r w:rsidR="2B3A053E" w:rsidRPr="0BA1B1C0">
              <w:rPr>
                <w:rFonts w:ascii="Arial Narrow" w:eastAsia="Times New Roman" w:hAnsi="Arial Narrow" w:cs="Arial"/>
                <w:lang w:eastAsia="fr-CA"/>
              </w:rPr>
              <w:t xml:space="preserve"> y aura la célébration de</w:t>
            </w:r>
            <w:r w:rsidR="53CDE5F7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proofErr w:type="spellStart"/>
            <w:r w:rsidR="53CDE5F7" w:rsidRPr="0BA1B1C0">
              <w:rPr>
                <w:rFonts w:ascii="Arial Narrow" w:eastAsia="Times New Roman" w:hAnsi="Arial Narrow" w:cs="Arial"/>
                <w:lang w:eastAsia="fr-CA"/>
              </w:rPr>
              <w:t>Fillactive</w:t>
            </w:r>
            <w:proofErr w:type="spellEnd"/>
            <w:r w:rsidR="53CDE5F7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2B3A053E" w:rsidRPr="00465B79">
              <w:rPr>
                <w:rFonts w:ascii="Arial Narrow" w:eastAsia="Times New Roman" w:hAnsi="Arial Narrow" w:cs="Arial"/>
                <w:lang w:eastAsia="fr-CA"/>
              </w:rPr>
              <w:t xml:space="preserve">qui se tiendra en mai. </w:t>
            </w:r>
          </w:p>
          <w:p w14:paraId="1E2B108C" w14:textId="65B94AE6" w:rsidR="00610DB7" w:rsidRPr="4A69F8CB" w:rsidRDefault="00610DB7" w:rsidP="3AF14432">
            <w:pPr>
              <w:spacing w:after="60" w:line="259" w:lineRule="auto"/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3AF14432" w14:paraId="1803CD39" w14:textId="77777777" w:rsidTr="0BA1B1C0">
        <w:trPr>
          <w:trHeight w:val="300"/>
        </w:trPr>
        <w:tc>
          <w:tcPr>
            <w:tcW w:w="1065" w:type="dxa"/>
          </w:tcPr>
          <w:p w14:paraId="2C41E7C8" w14:textId="41EE325A" w:rsidR="324F9B97" w:rsidRDefault="324F9B97" w:rsidP="3AF14432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24.04.9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5110ADD7" w14:textId="3FBC7DF3" w:rsidR="315B483E" w:rsidRDefault="315B483E" w:rsidP="3AF14432">
            <w:pPr>
              <w:spacing w:line="259" w:lineRule="auto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Modification d’horaire pour les élèves du programme soccer</w:t>
            </w:r>
          </w:p>
        </w:tc>
      </w:tr>
      <w:tr w:rsidR="3AF14432" w14:paraId="092894EF" w14:textId="77777777" w:rsidTr="0BA1B1C0">
        <w:trPr>
          <w:trHeight w:val="300"/>
        </w:trPr>
        <w:tc>
          <w:tcPr>
            <w:tcW w:w="1065" w:type="dxa"/>
          </w:tcPr>
          <w:p w14:paraId="3526A641" w14:textId="3357071F" w:rsidR="3AF14432" w:rsidRDefault="3AF14432" w:rsidP="3AF14432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488D2658" w14:textId="346B7516" w:rsidR="20A62066" w:rsidRDefault="20A62066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Antérieurement, quand les élèves s’entraînaient au stade Chauveau, les parents devaient venir reconduire leur enfant le matin. La deuxième période du matin </w:t>
            </w:r>
            <w:r w:rsidR="251037EC" w:rsidRPr="0BA1B1C0">
              <w:rPr>
                <w:rFonts w:ascii="Arial Narrow" w:eastAsia="Times New Roman" w:hAnsi="Arial Narrow" w:cs="Arial"/>
                <w:lang w:eastAsia="fr-CA"/>
              </w:rPr>
              <w:t>empiétait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sur le dîner, de même que la troisième période. Les </w:t>
            </w:r>
            <w:r w:rsidR="4BAB31CD" w:rsidRPr="0BA1B1C0">
              <w:rPr>
                <w:rFonts w:ascii="Arial Narrow" w:eastAsia="Times New Roman" w:hAnsi="Arial Narrow" w:cs="Arial"/>
                <w:lang w:eastAsia="fr-CA"/>
              </w:rPr>
              <w:t>parents devaient venir chercher leur enfant à la fin de la journée puisque l’entraînement finissait après le départ des autobus</w:t>
            </w:r>
            <w:r w:rsidR="18250FB0" w:rsidRPr="0BA1B1C0">
              <w:rPr>
                <w:rFonts w:ascii="Arial Narrow" w:eastAsia="Times New Roman" w:hAnsi="Arial Narrow" w:cs="Arial"/>
                <w:lang w:eastAsia="fr-CA"/>
              </w:rPr>
              <w:t xml:space="preserve"> scolaires</w:t>
            </w:r>
            <w:r w:rsidR="4BAB31CD" w:rsidRPr="0BA1B1C0">
              <w:rPr>
                <w:rFonts w:ascii="Arial Narrow" w:eastAsia="Times New Roman" w:hAnsi="Arial Narrow" w:cs="Arial"/>
                <w:lang w:eastAsia="fr-CA"/>
              </w:rPr>
              <w:t xml:space="preserve">. </w:t>
            </w:r>
          </w:p>
          <w:p w14:paraId="689C143B" w14:textId="21ECD226" w:rsidR="3AF14432" w:rsidRDefault="3AF1443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502439BB" w14:textId="3B5E5A21" w:rsidR="20A62066" w:rsidRDefault="20A62066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Dorénavant, le terrain </w:t>
            </w:r>
            <w:r w:rsidR="1E8C5FE5" w:rsidRPr="0BA1B1C0">
              <w:rPr>
                <w:rFonts w:ascii="Arial Narrow" w:eastAsia="Times New Roman" w:hAnsi="Arial Narrow" w:cs="Arial"/>
                <w:lang w:eastAsia="fr-CA"/>
              </w:rPr>
              <w:t>synthétique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sera utilisé avec des périodes se rapprochant des périodes </w:t>
            </w:r>
            <w:r w:rsidR="176E7C58" w:rsidRPr="0BA1B1C0">
              <w:rPr>
                <w:rFonts w:ascii="Arial Narrow" w:eastAsia="Times New Roman" w:hAnsi="Arial Narrow" w:cs="Arial"/>
                <w:lang w:eastAsia="fr-CA"/>
              </w:rPr>
              <w:t>de classes habituelles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. Notamment, </w:t>
            </w:r>
            <w:r w:rsidR="37BD58A1" w:rsidRPr="0BA1B1C0">
              <w:rPr>
                <w:rFonts w:ascii="Arial Narrow" w:eastAsia="Times New Roman" w:hAnsi="Arial Narrow" w:cs="Arial"/>
                <w:lang w:eastAsia="fr-CA"/>
              </w:rPr>
              <w:t xml:space="preserve">les athlètes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pourront prendre l’autobus </w:t>
            </w:r>
            <w:r w:rsidR="4935BF7B" w:rsidRPr="0BA1B1C0">
              <w:rPr>
                <w:rFonts w:ascii="Arial Narrow" w:eastAsia="Times New Roman" w:hAnsi="Arial Narrow" w:cs="Arial"/>
                <w:lang w:eastAsia="fr-CA"/>
              </w:rPr>
              <w:t xml:space="preserve">en fin de journée,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car les entraînements à la quatrième période </w:t>
            </w:r>
            <w:r w:rsidR="72DC859B" w:rsidRPr="0BA1B1C0">
              <w:rPr>
                <w:rFonts w:ascii="Arial Narrow" w:eastAsia="Times New Roman" w:hAnsi="Arial Narrow" w:cs="Arial"/>
                <w:lang w:eastAsia="fr-CA"/>
              </w:rPr>
              <w:t xml:space="preserve">se termineront en même temps que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la fin des classes. </w:t>
            </w:r>
          </w:p>
          <w:p w14:paraId="2853427D" w14:textId="10554DED" w:rsidR="3AF14432" w:rsidRDefault="3AF14432" w:rsidP="3AF14432">
            <w:pPr>
              <w:spacing w:line="259" w:lineRule="auto"/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3AF14432" w14:paraId="14602D31" w14:textId="77777777" w:rsidTr="0BA1B1C0">
        <w:trPr>
          <w:trHeight w:val="300"/>
        </w:trPr>
        <w:tc>
          <w:tcPr>
            <w:tcW w:w="1065" w:type="dxa"/>
          </w:tcPr>
          <w:p w14:paraId="0904538A" w14:textId="6B7F549A" w:rsidR="324F9B97" w:rsidRDefault="324F9B97" w:rsidP="3AF14432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24.04.10</w:t>
            </w: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3010CDE6" w14:textId="18C5B046" w:rsidR="693BA033" w:rsidRDefault="693BA033" w:rsidP="3AF14432">
            <w:pPr>
              <w:spacing w:line="259" w:lineRule="auto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Demande de prise de position contre l</w:t>
            </w:r>
            <w:r w:rsidR="6C9FF75F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 xml:space="preserve">’austérité 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 xml:space="preserve">budgétaire en </w:t>
            </w:r>
            <w:r w:rsidR="1032C200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É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ducation</w:t>
            </w:r>
          </w:p>
        </w:tc>
      </w:tr>
      <w:tr w:rsidR="3AF14432" w14:paraId="3CCD4387" w14:textId="77777777" w:rsidTr="0BA1B1C0">
        <w:trPr>
          <w:trHeight w:val="300"/>
        </w:trPr>
        <w:tc>
          <w:tcPr>
            <w:tcW w:w="1065" w:type="dxa"/>
          </w:tcPr>
          <w:p w14:paraId="299F76B0" w14:textId="0F04CA35" w:rsidR="3AF14432" w:rsidRDefault="3AF14432" w:rsidP="3AF14432">
            <w:pPr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14:paraId="4784B871" w14:textId="29866723" w:rsidR="693BA033" w:rsidRDefault="693BA033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Mme Gagnon nous lit la demande</w:t>
            </w:r>
            <w:r w:rsidR="4E79836C" w:rsidRPr="3AF14432">
              <w:rPr>
                <w:rFonts w:ascii="Arial Narrow" w:eastAsia="Times New Roman" w:hAnsi="Arial Narrow" w:cs="Arial"/>
                <w:lang w:eastAsia="fr-CA"/>
              </w:rPr>
              <w:t xml:space="preserve"> de prise de position </w:t>
            </w:r>
            <w:r w:rsidR="6A58BDD4" w:rsidRPr="3AF14432">
              <w:rPr>
                <w:rFonts w:ascii="Arial Narrow" w:eastAsia="Times New Roman" w:hAnsi="Arial Narrow" w:cs="Arial"/>
                <w:lang w:eastAsia="fr-CA"/>
              </w:rPr>
              <w:t xml:space="preserve">déjà </w:t>
            </w:r>
            <w:r w:rsidR="4E79836C" w:rsidRPr="3AF14432">
              <w:rPr>
                <w:rFonts w:ascii="Arial Narrow" w:eastAsia="Times New Roman" w:hAnsi="Arial Narrow" w:cs="Arial"/>
                <w:lang w:eastAsia="fr-CA"/>
              </w:rPr>
              <w:t>signée par plusieurs enseignants de l’école.</w:t>
            </w:r>
          </w:p>
          <w:p w14:paraId="18D61054" w14:textId="7230E3E9" w:rsidR="3AF14432" w:rsidRDefault="3AF1443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506D26E9" w14:textId="17269961" w:rsidR="2DFD3DF5" w:rsidRDefault="2DFD3DF5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Il est proposé par M. Bouret et appuyé par Mme Gosselin</w:t>
            </w:r>
            <w:r w:rsidR="00227137">
              <w:rPr>
                <w:rFonts w:ascii="Arial Narrow" w:eastAsia="Times New Roman" w:hAnsi="Arial Narrow" w:cs="Arial"/>
                <w:lang w:eastAsia="fr-CA"/>
              </w:rPr>
              <w:t>,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 que le conseil d’établissement de l’école secondaire de Neufchâtel appuie la démarche du personnel enseignant </w:t>
            </w:r>
            <w:r w:rsidR="1604B37C" w:rsidRPr="3AF14432">
              <w:rPr>
                <w:rFonts w:ascii="Arial Narrow" w:eastAsia="Times New Roman" w:hAnsi="Arial Narrow" w:cs="Arial"/>
                <w:lang w:eastAsia="fr-CA"/>
              </w:rPr>
              <w:t xml:space="preserve">et que la présidence du conseil d’établissement fasse parvenir la pétition à la présidence du conseil d’administration du centre de services scolaire de la Capitale. </w:t>
            </w:r>
          </w:p>
          <w:p w14:paraId="0C69B445" w14:textId="04C00F91" w:rsidR="3AF14432" w:rsidRDefault="3AF1443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4E1F9059" w14:textId="2B4A22AF" w:rsidR="18F7427C" w:rsidRPr="00465B79" w:rsidRDefault="18F7427C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u w:val="single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u w:val="single"/>
                <w:lang w:eastAsia="fr-CA"/>
              </w:rPr>
              <w:t>Proposition CE-24.04.06 approuvée à l’unanimité</w:t>
            </w:r>
          </w:p>
          <w:p w14:paraId="70595CB9" w14:textId="07AF509A" w:rsidR="3AF14432" w:rsidRDefault="3AF14432" w:rsidP="3AF14432">
            <w:pPr>
              <w:spacing w:line="259" w:lineRule="auto"/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00291842" w:rsidRPr="001C5848" w14:paraId="6B21A8F8" w14:textId="77777777" w:rsidTr="0BA1B1C0">
        <w:trPr>
          <w:trHeight w:val="300"/>
        </w:trPr>
        <w:tc>
          <w:tcPr>
            <w:tcW w:w="10136" w:type="dxa"/>
            <w:gridSpan w:val="2"/>
            <w:shd w:val="clear" w:color="auto" w:fill="00B050"/>
            <w:vAlign w:val="center"/>
          </w:tcPr>
          <w:p w14:paraId="66050F1D" w14:textId="02E01499" w:rsidR="00291842" w:rsidRPr="00291842" w:rsidRDefault="00291842" w:rsidP="3AF14432">
            <w:pPr>
              <w:ind w:hanging="62"/>
              <w:rPr>
                <w:rFonts w:ascii="Arial Narrow" w:eastAsia="Times New Roman" w:hAnsi="Arial Narrow" w:cs="Arial"/>
                <w:b/>
                <w:bCs/>
                <w:shd w:val="clear" w:color="auto" w:fill="00B050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shd w:val="clear" w:color="auto" w:fill="00B050"/>
                <w:lang w:eastAsia="fr-CA"/>
              </w:rPr>
              <w:t>Points d’information</w:t>
            </w:r>
          </w:p>
        </w:tc>
      </w:tr>
      <w:tr w:rsidR="00291842" w:rsidRPr="001C5848" w14:paraId="2B0C6BE0" w14:textId="77777777" w:rsidTr="0BA1B1C0">
        <w:trPr>
          <w:trHeight w:val="300"/>
        </w:trPr>
        <w:tc>
          <w:tcPr>
            <w:tcW w:w="1065" w:type="dxa"/>
          </w:tcPr>
          <w:p w14:paraId="4AD1958E" w14:textId="5BA0308D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="66544353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11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65633C47" w14:textId="7C458B89" w:rsidR="00291842" w:rsidRPr="001C5848" w:rsidRDefault="00291842" w:rsidP="00291842">
            <w:pPr>
              <w:ind w:hanging="62"/>
              <w:jc w:val="both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Bons coups</w:t>
            </w:r>
          </w:p>
        </w:tc>
      </w:tr>
      <w:tr w:rsidR="00291842" w:rsidRPr="001C5848" w14:paraId="68087622" w14:textId="77777777" w:rsidTr="0BA1B1C0">
        <w:trPr>
          <w:trHeight w:val="300"/>
        </w:trPr>
        <w:tc>
          <w:tcPr>
            <w:tcW w:w="1065" w:type="dxa"/>
          </w:tcPr>
          <w:p w14:paraId="5E0C65D2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45E07CAA" w14:textId="6124D546" w:rsidR="00610DB7" w:rsidRPr="0014605A" w:rsidRDefault="62FCD367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Mia </w:t>
            </w:r>
            <w:proofErr w:type="spellStart"/>
            <w:r w:rsidRPr="0BA1B1C0">
              <w:rPr>
                <w:rFonts w:ascii="Arial Narrow" w:eastAsia="Times New Roman" w:hAnsi="Arial Narrow" w:cs="Arial"/>
                <w:lang w:eastAsia="fr-CA"/>
              </w:rPr>
              <w:t>Tinayre</w:t>
            </w:r>
            <w:proofErr w:type="spellEnd"/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est rendue en finale de Star Académie. </w:t>
            </w:r>
            <w:r w:rsidR="2BBD0239" w:rsidRPr="0BA1B1C0">
              <w:rPr>
                <w:rFonts w:ascii="Arial Narrow" w:eastAsia="Times New Roman" w:hAnsi="Arial Narrow" w:cs="Arial"/>
                <w:lang w:eastAsia="fr-CA"/>
              </w:rPr>
              <w:t>Une capsule vidéo a été tournée à l’école</w:t>
            </w:r>
            <w:r w:rsidR="38C950D2" w:rsidRPr="0BA1B1C0">
              <w:rPr>
                <w:rFonts w:ascii="Arial Narrow" w:eastAsia="Times New Roman" w:hAnsi="Arial Narrow" w:cs="Arial"/>
                <w:lang w:eastAsia="fr-CA"/>
              </w:rPr>
              <w:t xml:space="preserve"> en s</w:t>
            </w:r>
            <w:r w:rsidR="19A8F700" w:rsidRPr="0BA1B1C0">
              <w:rPr>
                <w:rFonts w:ascii="Arial Narrow" w:eastAsia="Times New Roman" w:hAnsi="Arial Narrow" w:cs="Arial"/>
                <w:lang w:eastAsia="fr-CA"/>
              </w:rPr>
              <w:t xml:space="preserve">outien </w:t>
            </w:r>
            <w:r w:rsidR="38C950D2" w:rsidRPr="0BA1B1C0">
              <w:rPr>
                <w:rFonts w:ascii="Arial Narrow" w:eastAsia="Times New Roman" w:hAnsi="Arial Narrow" w:cs="Arial"/>
                <w:lang w:eastAsia="fr-CA"/>
              </w:rPr>
              <w:t>à Mia, et il y aura un autre événement</w:t>
            </w:r>
            <w:r w:rsidR="637F928B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7B87530A" w:rsidRPr="0BA1B1C0">
              <w:rPr>
                <w:rFonts w:ascii="Arial Narrow" w:eastAsia="Times New Roman" w:hAnsi="Arial Narrow" w:cs="Arial"/>
                <w:lang w:eastAsia="fr-CA"/>
              </w:rPr>
              <w:t xml:space="preserve">de soutien vendredi. </w:t>
            </w:r>
          </w:p>
          <w:p w14:paraId="36570049" w14:textId="3A5FD519" w:rsidR="00610DB7" w:rsidRPr="0014605A" w:rsidRDefault="376CF730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Notre gestionnaire administrative a pris l’initiative de récupérer du matériel de bureau de Desjardins</w:t>
            </w:r>
            <w:r w:rsidR="3359BB89" w:rsidRPr="0BA1B1C0">
              <w:rPr>
                <w:rFonts w:ascii="Arial Narrow" w:eastAsia="Times New Roman" w:hAnsi="Arial Narrow" w:cs="Arial"/>
                <w:lang w:eastAsia="fr-CA"/>
              </w:rPr>
              <w:t xml:space="preserve"> gratuitement (ex. : écrans, réfrigérateur, fauteuils, chais</w:t>
            </w:r>
            <w:r w:rsidR="22DA4A77" w:rsidRPr="0BA1B1C0">
              <w:rPr>
                <w:rFonts w:ascii="Arial Narrow" w:eastAsia="Times New Roman" w:hAnsi="Arial Narrow" w:cs="Arial"/>
                <w:lang w:eastAsia="fr-CA"/>
              </w:rPr>
              <w:t>es, bureaux)</w:t>
            </w:r>
            <w:r w:rsidR="3359BB89" w:rsidRPr="0BA1B1C0">
              <w:rPr>
                <w:rFonts w:ascii="Arial Narrow" w:eastAsia="Times New Roman" w:hAnsi="Arial Narrow" w:cs="Arial"/>
                <w:lang w:eastAsia="fr-CA"/>
              </w:rPr>
              <w:t xml:space="preserve">. </w:t>
            </w:r>
          </w:p>
          <w:p w14:paraId="11B18FEB" w14:textId="5D6DA529" w:rsidR="00610DB7" w:rsidRPr="0014605A" w:rsidRDefault="118137DC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lastRenderedPageBreak/>
              <w:t xml:space="preserve">Mme Madore souligne le concours Jazz Pop </w:t>
            </w:r>
            <w:r w:rsidR="683C9D04" w:rsidRPr="0BA1B1C0">
              <w:rPr>
                <w:rFonts w:ascii="Arial Narrow" w:eastAsia="Times New Roman" w:hAnsi="Arial Narrow" w:cs="Arial"/>
                <w:lang w:eastAsia="fr-CA"/>
              </w:rPr>
              <w:t xml:space="preserve">où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l</w:t>
            </w:r>
            <w:r w:rsidR="4C397EAB" w:rsidRPr="0BA1B1C0">
              <w:rPr>
                <w:rFonts w:ascii="Arial Narrow" w:eastAsia="Times New Roman" w:hAnsi="Arial Narrow" w:cs="Arial"/>
                <w:lang w:eastAsia="fr-CA"/>
              </w:rPr>
              <w:t>e groupe de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04C405B">
              <w:rPr>
                <w:rFonts w:ascii="Arial Narrow" w:eastAsia="Times New Roman" w:hAnsi="Arial Narrow" w:cs="Arial"/>
                <w:lang w:eastAsia="fr-CA"/>
              </w:rPr>
              <w:t>S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tage </w:t>
            </w:r>
            <w:r w:rsidR="004C405B">
              <w:rPr>
                <w:rFonts w:ascii="Arial Narrow" w:eastAsia="Times New Roman" w:hAnsi="Arial Narrow" w:cs="Arial"/>
                <w:lang w:eastAsia="fr-CA"/>
              </w:rPr>
              <w:t>B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and d</w:t>
            </w:r>
            <w:r w:rsidR="385071D6" w:rsidRPr="0BA1B1C0">
              <w:rPr>
                <w:rFonts w:ascii="Arial Narrow" w:eastAsia="Times New Roman" w:hAnsi="Arial Narrow" w:cs="Arial"/>
                <w:lang w:eastAsia="fr-CA"/>
              </w:rPr>
              <w:t xml:space="preserve">e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secondaire 1 </w:t>
            </w:r>
            <w:r w:rsidR="03F99C6D" w:rsidRPr="0BA1B1C0">
              <w:rPr>
                <w:rFonts w:ascii="Arial Narrow" w:eastAsia="Times New Roman" w:hAnsi="Arial Narrow" w:cs="Arial"/>
                <w:lang w:eastAsia="fr-CA"/>
              </w:rPr>
              <w:t xml:space="preserve">a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reçu une mention or.</w:t>
            </w:r>
          </w:p>
          <w:p w14:paraId="1CAB05C1" w14:textId="1D170DF4" w:rsidR="00610DB7" w:rsidRPr="0014605A" w:rsidRDefault="118137DC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M. Tremblay parle du succès du mois multiculturel avec une variété d’activités et un grand taux de participation.</w:t>
            </w:r>
          </w:p>
        </w:tc>
      </w:tr>
      <w:tr w:rsidR="00291842" w:rsidRPr="001C5848" w14:paraId="7920D5A9" w14:textId="77777777" w:rsidTr="0BA1B1C0">
        <w:trPr>
          <w:trHeight w:val="300"/>
        </w:trPr>
        <w:tc>
          <w:tcPr>
            <w:tcW w:w="1065" w:type="dxa"/>
          </w:tcPr>
          <w:p w14:paraId="763C0D7A" w14:textId="63F9121A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lastRenderedPageBreak/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091D296D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78DE0989" w14:textId="0AE7D565" w:rsidR="00291842" w:rsidRPr="001C5848" w:rsidRDefault="00265F47" w:rsidP="00291842">
            <w:pPr>
              <w:ind w:hanging="62"/>
              <w:jc w:val="both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Session d’évaluations de juin 2025</w:t>
            </w:r>
          </w:p>
        </w:tc>
      </w:tr>
      <w:tr w:rsidR="00291842" w:rsidRPr="001C5848" w14:paraId="17501F25" w14:textId="77777777" w:rsidTr="0BA1B1C0">
        <w:trPr>
          <w:trHeight w:val="300"/>
        </w:trPr>
        <w:tc>
          <w:tcPr>
            <w:tcW w:w="1065" w:type="dxa"/>
          </w:tcPr>
          <w:p w14:paraId="70439B02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lang w:eastAsia="fr-CA"/>
              </w:rPr>
            </w:pP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315D014B" w14:textId="0A171F6E" w:rsidR="00291842" w:rsidRPr="001C5848" w:rsidRDefault="3960A6C0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La session d’évaluations aura lieu du 16 au 20 juin. Les reprises auront lieu le 23 juin. </w:t>
            </w:r>
          </w:p>
          <w:p w14:paraId="7F412417" w14:textId="1285C3DF" w:rsidR="00291842" w:rsidRPr="001C5848" w:rsidRDefault="0029184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2234B863" w14:textId="6F2112E8" w:rsidR="00291842" w:rsidRPr="001C5848" w:rsidRDefault="3960A6C0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Les examens de l’IB commenceront le 5 mai, de même que plusieurs épreuves du ministère à partir du 8 mai. </w:t>
            </w:r>
          </w:p>
          <w:p w14:paraId="6C9E7DE1" w14:textId="770AAAF0" w:rsidR="00291842" w:rsidRPr="001C5848" w:rsidRDefault="00291842" w:rsidP="3AF14432">
            <w:pPr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00291842" w14:paraId="0141F81E" w14:textId="77777777" w:rsidTr="0BA1B1C0">
        <w:trPr>
          <w:trHeight w:val="300"/>
        </w:trPr>
        <w:tc>
          <w:tcPr>
            <w:tcW w:w="1065" w:type="dxa"/>
            <w:shd w:val="clear" w:color="auto" w:fill="auto"/>
            <w:vAlign w:val="center"/>
          </w:tcPr>
          <w:p w14:paraId="715547E9" w14:textId="35ED69F1" w:rsidR="00291842" w:rsidRPr="004213C9" w:rsidRDefault="00291842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623F75B6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3</w:t>
            </w:r>
          </w:p>
        </w:tc>
        <w:tc>
          <w:tcPr>
            <w:tcW w:w="9071" w:type="dxa"/>
            <w:shd w:val="clear" w:color="auto" w:fill="auto"/>
            <w:vAlign w:val="center"/>
          </w:tcPr>
          <w:p w14:paraId="3FD248DC" w14:textId="0608E614" w:rsidR="00291842" w:rsidRPr="004213C9" w:rsidRDefault="00265F47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Suivi au niveau des inscriptions 25-26</w:t>
            </w:r>
          </w:p>
        </w:tc>
      </w:tr>
      <w:tr w:rsidR="00291842" w14:paraId="75E62A6E" w14:textId="77777777" w:rsidTr="0BA1B1C0">
        <w:trPr>
          <w:trHeight w:val="300"/>
        </w:trPr>
        <w:tc>
          <w:tcPr>
            <w:tcW w:w="1065" w:type="dxa"/>
            <w:shd w:val="clear" w:color="auto" w:fill="auto"/>
            <w:vAlign w:val="center"/>
          </w:tcPr>
          <w:p w14:paraId="5E512B11" w14:textId="77777777" w:rsidR="00291842" w:rsidRPr="004213C9" w:rsidRDefault="00291842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14:paraId="4A3008EE" w14:textId="47F116CF" w:rsidR="00291842" w:rsidRDefault="0066ABD4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Nous avons passé la période des inscriptions, puis des choix de cours. Les demandes de choix-école seront traitées demain.</w:t>
            </w:r>
          </w:p>
          <w:p w14:paraId="5560F0B4" w14:textId="5A79C21D" w:rsidR="00265F47" w:rsidRDefault="00265F47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5CB23A5C" w14:textId="3854CDDF" w:rsidR="00265F47" w:rsidRDefault="0066ABD4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Selon ces informations, 55 élèves de plus sont inscrits à Neufchâtel l’an prochain (</w:t>
            </w:r>
            <w:r w:rsidR="7820BCAC" w:rsidRPr="0BA1B1C0">
              <w:rPr>
                <w:rFonts w:ascii="Arial Narrow" w:eastAsia="Times New Roman" w:hAnsi="Arial Narrow" w:cs="Arial"/>
                <w:lang w:eastAsia="fr-CA"/>
              </w:rPr>
              <w:t xml:space="preserve">le nombre d’élèves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passera de 2 168 élèves </w:t>
            </w:r>
            <w:r w:rsidR="003A5769">
              <w:rPr>
                <w:rFonts w:ascii="Arial Narrow" w:eastAsia="Times New Roman" w:hAnsi="Arial Narrow" w:cs="Arial"/>
                <w:lang w:eastAsia="fr-CA"/>
              </w:rPr>
              <w:t>à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2</w:t>
            </w:r>
            <w:r w:rsidR="12B288A2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223</w:t>
            </w:r>
            <w:r w:rsidR="0E753737" w:rsidRPr="0BA1B1C0">
              <w:rPr>
                <w:rFonts w:ascii="Arial Narrow" w:eastAsia="Times New Roman" w:hAnsi="Arial Narrow" w:cs="Arial"/>
                <w:lang w:eastAsia="fr-CA"/>
              </w:rPr>
              <w:t xml:space="preserve"> élèves)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. Le taux d’occupation des locaux est de 94%, ce qui amène un grand </w:t>
            </w:r>
            <w:r w:rsidR="39B3C760" w:rsidRPr="0BA1B1C0">
              <w:rPr>
                <w:rFonts w:ascii="Arial Narrow" w:eastAsia="Times New Roman" w:hAnsi="Arial Narrow" w:cs="Arial"/>
                <w:lang w:eastAsia="fr-CA"/>
              </w:rPr>
              <w:t xml:space="preserve">défi </w:t>
            </w:r>
            <w:r w:rsidR="6CEB0AAD" w:rsidRPr="0BA1B1C0">
              <w:rPr>
                <w:rFonts w:ascii="Arial Narrow" w:eastAsia="Times New Roman" w:hAnsi="Arial Narrow" w:cs="Arial"/>
                <w:lang w:eastAsia="fr-CA"/>
              </w:rPr>
              <w:t xml:space="preserve">de gestion de locaux. 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>À nouveau, il faudra regarder s’il est possible d</w:t>
            </w:r>
            <w:r w:rsidR="3C91EB3C" w:rsidRPr="0BA1B1C0">
              <w:rPr>
                <w:rFonts w:ascii="Arial Narrow" w:eastAsia="Times New Roman" w:hAnsi="Arial Narrow" w:cs="Arial"/>
                <w:lang w:eastAsia="fr-CA"/>
              </w:rPr>
              <w:t xml:space="preserve">’utiliser 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 xml:space="preserve">des locaux disponibles au </w:t>
            </w:r>
            <w:r w:rsidR="006A3309">
              <w:rPr>
                <w:rFonts w:ascii="Arial Narrow" w:eastAsia="Times New Roman" w:hAnsi="Arial Narrow" w:cs="Arial"/>
                <w:lang w:eastAsia="fr-CA"/>
              </w:rPr>
              <w:t>c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 xml:space="preserve">entre de </w:t>
            </w:r>
            <w:r w:rsidR="006A3309">
              <w:rPr>
                <w:rFonts w:ascii="Arial Narrow" w:eastAsia="Times New Roman" w:hAnsi="Arial Narrow" w:cs="Arial"/>
                <w:lang w:eastAsia="fr-CA"/>
              </w:rPr>
              <w:t>f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 xml:space="preserve">ormation </w:t>
            </w:r>
            <w:r w:rsidR="006A3309">
              <w:rPr>
                <w:rFonts w:ascii="Arial Narrow" w:eastAsia="Times New Roman" w:hAnsi="Arial Narrow" w:cs="Arial"/>
                <w:lang w:eastAsia="fr-CA"/>
              </w:rPr>
              <w:t>p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>rofessionnel</w:t>
            </w:r>
            <w:r w:rsidR="00054F8B">
              <w:rPr>
                <w:rFonts w:ascii="Arial Narrow" w:eastAsia="Times New Roman" w:hAnsi="Arial Narrow" w:cs="Arial"/>
                <w:lang w:eastAsia="fr-CA"/>
              </w:rPr>
              <w:t>le</w:t>
            </w:r>
            <w:r w:rsidR="7364BE07" w:rsidRPr="0BA1B1C0">
              <w:rPr>
                <w:rFonts w:ascii="Arial Narrow" w:eastAsia="Times New Roman" w:hAnsi="Arial Narrow" w:cs="Arial"/>
                <w:lang w:eastAsia="fr-CA"/>
              </w:rPr>
              <w:t xml:space="preserve"> qui est adjacent à notre établissement.</w:t>
            </w:r>
          </w:p>
          <w:p w14:paraId="7F483AB6" w14:textId="286257DD" w:rsidR="00265F47" w:rsidRPr="004213C9" w:rsidRDefault="00265F47" w:rsidP="3AF14432">
            <w:pPr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00291842" w:rsidRPr="001C5848" w14:paraId="09D2FF6F" w14:textId="77777777" w:rsidTr="0BA1B1C0">
        <w:trPr>
          <w:trHeight w:val="300"/>
        </w:trPr>
        <w:tc>
          <w:tcPr>
            <w:tcW w:w="1065" w:type="dxa"/>
          </w:tcPr>
          <w:p w14:paraId="5C669DD3" w14:textId="1A60C7A5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7161FF06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4</w:t>
            </w:r>
          </w:p>
        </w:tc>
        <w:tc>
          <w:tcPr>
            <w:tcW w:w="9071" w:type="dxa"/>
            <w:tcBorders>
              <w:bottom w:val="single" w:sz="4" w:space="0" w:color="auto"/>
            </w:tcBorders>
          </w:tcPr>
          <w:p w14:paraId="67C19DE3" w14:textId="1F0DF8BF" w:rsidR="00291842" w:rsidRPr="001C5848" w:rsidRDefault="00265F47" w:rsidP="00291842">
            <w:pPr>
              <w:ind w:hanging="62"/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Printemps culturel</w:t>
            </w:r>
          </w:p>
        </w:tc>
      </w:tr>
      <w:tr w:rsidR="00291842" w:rsidRPr="001C5848" w14:paraId="5B63F1FB" w14:textId="77777777" w:rsidTr="0BA1B1C0">
        <w:trPr>
          <w:trHeight w:val="300"/>
        </w:trPr>
        <w:tc>
          <w:tcPr>
            <w:tcW w:w="1065" w:type="dxa"/>
          </w:tcPr>
          <w:p w14:paraId="7E9E035D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top w:val="single" w:sz="4" w:space="0" w:color="000000" w:themeColor="text1"/>
            </w:tcBorders>
            <w:vAlign w:val="center"/>
          </w:tcPr>
          <w:p w14:paraId="6232B1BC" w14:textId="7F22DBAD" w:rsidR="00291842" w:rsidRPr="00476064" w:rsidRDefault="46A978F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D’ici la fin de l’année scolaire, i</w:t>
            </w:r>
            <w:r w:rsidR="427E5849" w:rsidRPr="0BA1B1C0">
              <w:rPr>
                <w:rFonts w:ascii="Arial Narrow" w:eastAsia="Times New Roman" w:hAnsi="Arial Narrow" w:cs="Arial"/>
                <w:lang w:eastAsia="fr-CA"/>
              </w:rPr>
              <w:t>l y aura plusieurs pièces de théâtre</w:t>
            </w:r>
            <w:r w:rsidR="7052923F" w:rsidRPr="0BA1B1C0">
              <w:rPr>
                <w:rFonts w:ascii="Arial Narrow" w:eastAsia="Times New Roman" w:hAnsi="Arial Narrow" w:cs="Arial"/>
                <w:lang w:eastAsia="fr-CA"/>
              </w:rPr>
              <w:t xml:space="preserve"> et </w:t>
            </w:r>
            <w:r w:rsidR="427E5849" w:rsidRPr="0BA1B1C0">
              <w:rPr>
                <w:rFonts w:ascii="Arial Narrow" w:eastAsia="Times New Roman" w:hAnsi="Arial Narrow" w:cs="Arial"/>
                <w:lang w:eastAsia="fr-CA"/>
              </w:rPr>
              <w:t>de comédie musicale</w:t>
            </w:r>
            <w:r w:rsidR="3DEA670A" w:rsidRPr="0BA1B1C0">
              <w:rPr>
                <w:rFonts w:ascii="Arial Narrow" w:eastAsia="Times New Roman" w:hAnsi="Arial Narrow" w:cs="Arial"/>
                <w:lang w:eastAsia="fr-CA"/>
              </w:rPr>
              <w:t>, un vernissage en arts plastiques</w:t>
            </w:r>
            <w:r w:rsidR="427E5849" w:rsidRPr="0BA1B1C0">
              <w:rPr>
                <w:rFonts w:ascii="Arial Narrow" w:eastAsia="Times New Roman" w:hAnsi="Arial Narrow" w:cs="Arial"/>
                <w:lang w:eastAsia="fr-CA"/>
              </w:rPr>
              <w:t xml:space="preserve"> et de</w:t>
            </w:r>
            <w:r w:rsidR="0441C313" w:rsidRPr="0BA1B1C0">
              <w:rPr>
                <w:rFonts w:ascii="Arial Narrow" w:eastAsia="Times New Roman" w:hAnsi="Arial Narrow" w:cs="Arial"/>
                <w:lang w:eastAsia="fr-CA"/>
              </w:rPr>
              <w:t>s</w:t>
            </w:r>
            <w:r w:rsidR="427E5849" w:rsidRPr="0BA1B1C0">
              <w:rPr>
                <w:rFonts w:ascii="Arial Narrow" w:eastAsia="Times New Roman" w:hAnsi="Arial Narrow" w:cs="Arial"/>
                <w:lang w:eastAsia="fr-CA"/>
              </w:rPr>
              <w:t xml:space="preserve"> prestations musicales</w:t>
            </w:r>
            <w:r w:rsidR="4E77FA16" w:rsidRPr="0BA1B1C0">
              <w:rPr>
                <w:rFonts w:ascii="Arial Narrow" w:eastAsia="Times New Roman" w:hAnsi="Arial Narrow" w:cs="Arial"/>
                <w:lang w:eastAsia="fr-CA"/>
              </w:rPr>
              <w:t xml:space="preserve"> présenté</w:t>
            </w:r>
            <w:r w:rsidR="004D6B9C">
              <w:rPr>
                <w:rFonts w:ascii="Arial Narrow" w:eastAsia="Times New Roman" w:hAnsi="Arial Narrow" w:cs="Arial"/>
                <w:lang w:eastAsia="fr-CA"/>
              </w:rPr>
              <w:t>e</w:t>
            </w:r>
            <w:r w:rsidR="4E77FA16" w:rsidRPr="0BA1B1C0">
              <w:rPr>
                <w:rFonts w:ascii="Arial Narrow" w:eastAsia="Times New Roman" w:hAnsi="Arial Narrow" w:cs="Arial"/>
                <w:lang w:eastAsia="fr-CA"/>
              </w:rPr>
              <w:t>s à l’école.</w:t>
            </w:r>
          </w:p>
          <w:p w14:paraId="37A54C11" w14:textId="68BBF3E6" w:rsidR="00291842" w:rsidRPr="00476064" w:rsidRDefault="00291842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lang w:eastAsia="fr-CA"/>
              </w:rPr>
              <w:br/>
            </w:r>
            <w:r w:rsidR="6C5D1122" w:rsidRPr="0BA1B1C0">
              <w:rPr>
                <w:rFonts w:ascii="Arial Narrow" w:eastAsia="Times New Roman" w:hAnsi="Arial Narrow" w:cs="Arial"/>
                <w:lang w:eastAsia="fr-CA"/>
              </w:rPr>
              <w:t xml:space="preserve">Également, </w:t>
            </w:r>
            <w:r w:rsidR="7EFBCCEA" w:rsidRPr="0BA1B1C0">
              <w:rPr>
                <w:rFonts w:ascii="Arial Narrow" w:eastAsia="Times New Roman" w:hAnsi="Arial Narrow" w:cs="Arial"/>
                <w:lang w:eastAsia="fr-CA"/>
              </w:rPr>
              <w:t xml:space="preserve">le </w:t>
            </w:r>
            <w:r w:rsidR="00054F8B">
              <w:rPr>
                <w:rFonts w:ascii="Arial Narrow" w:eastAsia="Times New Roman" w:hAnsi="Arial Narrow" w:cs="Arial"/>
                <w:lang w:eastAsia="fr-CA"/>
              </w:rPr>
              <w:t>P</w:t>
            </w:r>
            <w:r w:rsidR="7EFBCCEA" w:rsidRPr="0BA1B1C0">
              <w:rPr>
                <w:rFonts w:ascii="Arial Narrow" w:eastAsia="Times New Roman" w:hAnsi="Arial Narrow" w:cs="Arial"/>
                <w:lang w:eastAsia="fr-CA"/>
              </w:rPr>
              <w:t>almarès se tiendra</w:t>
            </w:r>
            <w:r w:rsidR="6C5D1122" w:rsidRPr="0BA1B1C0">
              <w:rPr>
                <w:rFonts w:ascii="Arial Narrow" w:eastAsia="Times New Roman" w:hAnsi="Arial Narrow" w:cs="Arial"/>
                <w:lang w:eastAsia="fr-CA"/>
              </w:rPr>
              <w:t xml:space="preserve"> le 28-29 mai, le </w:t>
            </w:r>
            <w:r w:rsidR="00054F8B">
              <w:rPr>
                <w:rFonts w:ascii="Arial Narrow" w:eastAsia="Times New Roman" w:hAnsi="Arial Narrow" w:cs="Arial"/>
                <w:lang w:eastAsia="fr-CA"/>
              </w:rPr>
              <w:t>G</w:t>
            </w:r>
            <w:r w:rsidR="6C5D1122" w:rsidRPr="0BA1B1C0">
              <w:rPr>
                <w:rFonts w:ascii="Arial Narrow" w:eastAsia="Times New Roman" w:hAnsi="Arial Narrow" w:cs="Arial"/>
                <w:lang w:eastAsia="fr-CA"/>
              </w:rPr>
              <w:t xml:space="preserve">ala sportif le 5 juin et le bal des finissants le 26 juin. </w:t>
            </w:r>
          </w:p>
        </w:tc>
      </w:tr>
      <w:tr w:rsidR="00291842" w:rsidRPr="001C5848" w14:paraId="58355A49" w14:textId="77777777" w:rsidTr="0BA1B1C0">
        <w:trPr>
          <w:trHeight w:val="300"/>
        </w:trPr>
        <w:tc>
          <w:tcPr>
            <w:tcW w:w="1065" w:type="dxa"/>
          </w:tcPr>
          <w:p w14:paraId="244700CD" w14:textId="000D7360" w:rsidR="00291842" w:rsidRPr="001C5848" w:rsidRDefault="00291842" w:rsidP="3AF14432">
            <w:pPr>
              <w:ind w:right="-25"/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6A1CDD01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5</w:t>
            </w:r>
          </w:p>
        </w:tc>
        <w:tc>
          <w:tcPr>
            <w:tcW w:w="9071" w:type="dxa"/>
          </w:tcPr>
          <w:p w14:paraId="52F69169" w14:textId="70DFB59F" w:rsidR="00291842" w:rsidRPr="001C5848" w:rsidRDefault="00265F47" w:rsidP="00291842">
            <w:pPr>
              <w:ind w:firstLine="29"/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Travaux été 2025</w:t>
            </w:r>
          </w:p>
        </w:tc>
      </w:tr>
      <w:tr w:rsidR="00291842" w:rsidRPr="001C5848" w14:paraId="1005832B" w14:textId="77777777" w:rsidTr="0BA1B1C0">
        <w:trPr>
          <w:trHeight w:val="300"/>
        </w:trPr>
        <w:tc>
          <w:tcPr>
            <w:tcW w:w="1065" w:type="dxa"/>
          </w:tcPr>
          <w:p w14:paraId="11D58700" w14:textId="77777777" w:rsidR="00291842" w:rsidRPr="001C5848" w:rsidRDefault="00291842" w:rsidP="00291842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362A7FD1" w14:textId="2EC7C707" w:rsidR="00291842" w:rsidRPr="001C5848" w:rsidRDefault="1B706441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Malgré les coupures annoncées</w:t>
            </w:r>
            <w:r w:rsidR="0FC3DE62" w:rsidRPr="0BA1B1C0">
              <w:rPr>
                <w:rFonts w:ascii="Arial Narrow" w:eastAsia="Times New Roman" w:hAnsi="Arial Narrow" w:cs="Arial"/>
                <w:lang w:eastAsia="fr-CA"/>
              </w:rPr>
              <w:t xml:space="preserve"> en Éducation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, le chantier aura lieu cet été</w:t>
            </w:r>
            <w:r w:rsidR="0A469F40" w:rsidRPr="0BA1B1C0">
              <w:rPr>
                <w:rFonts w:ascii="Arial Narrow" w:eastAsia="Times New Roman" w:hAnsi="Arial Narrow" w:cs="Arial"/>
                <w:lang w:eastAsia="fr-CA"/>
              </w:rPr>
              <w:t xml:space="preserve"> comme prévu.</w:t>
            </w:r>
          </w:p>
          <w:p w14:paraId="42DFF86E" w14:textId="7D294CD7" w:rsidR="00291842" w:rsidRPr="001C5848" w:rsidRDefault="1B706441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>Il y aura un changement des casiers</w:t>
            </w:r>
            <w:r w:rsidR="00B8A975" w:rsidRPr="0BA1B1C0">
              <w:rPr>
                <w:rFonts w:ascii="Arial Narrow" w:eastAsia="Times New Roman" w:hAnsi="Arial Narrow" w:cs="Arial"/>
                <w:lang w:eastAsia="fr-CA"/>
              </w:rPr>
              <w:t xml:space="preserve"> au 2000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et une réorganisation de ce secteur. </w:t>
            </w:r>
          </w:p>
          <w:p w14:paraId="28E6C04D" w14:textId="07F0B383" w:rsidR="00291842" w:rsidRPr="001C5848" w:rsidRDefault="02366D1C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Comme ces travaux débuteront le 13 juin, les élèves devront vider leur casier avant la fin de l’année scolaire. </w:t>
            </w:r>
          </w:p>
          <w:p w14:paraId="3294C2E4" w14:textId="479D6583" w:rsidR="00291842" w:rsidRPr="001C5848" w:rsidRDefault="69228B9F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Également, le </w:t>
            </w:r>
            <w:r w:rsidR="002D12DD">
              <w:rPr>
                <w:rFonts w:ascii="Arial Narrow" w:eastAsia="Times New Roman" w:hAnsi="Arial Narrow" w:cs="Arial"/>
                <w:lang w:eastAsia="fr-CA"/>
              </w:rPr>
              <w:t>g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ouvernement insiste pour</w:t>
            </w:r>
            <w:r w:rsidR="753A2C36" w:rsidRPr="0BA1B1C0">
              <w:rPr>
                <w:rFonts w:ascii="Arial Narrow" w:eastAsia="Times New Roman" w:hAnsi="Arial Narrow" w:cs="Arial"/>
                <w:lang w:eastAsia="fr-CA"/>
              </w:rPr>
              <w:t xml:space="preserve"> que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les travaux ext</w:t>
            </w:r>
            <w:r w:rsidR="196C605B" w:rsidRPr="0BA1B1C0">
              <w:rPr>
                <w:rFonts w:ascii="Arial Narrow" w:eastAsia="Times New Roman" w:hAnsi="Arial Narrow" w:cs="Arial"/>
                <w:lang w:eastAsia="fr-CA"/>
              </w:rPr>
              <w:t>ér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>ieurs</w:t>
            </w:r>
            <w:r w:rsidR="512C8402" w:rsidRPr="0BA1B1C0">
              <w:rPr>
                <w:rFonts w:ascii="Arial Narrow" w:eastAsia="Times New Roman" w:hAnsi="Arial Narrow" w:cs="Arial"/>
                <w:lang w:eastAsia="fr-CA"/>
              </w:rPr>
              <w:t xml:space="preserve"> soient réalisés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(</w:t>
            </w:r>
            <w:r w:rsidR="7D038789" w:rsidRPr="0BA1B1C0">
              <w:rPr>
                <w:rFonts w:ascii="Arial Narrow" w:eastAsia="Times New Roman" w:hAnsi="Arial Narrow" w:cs="Arial"/>
                <w:lang w:eastAsia="fr-CA"/>
              </w:rPr>
              <w:t xml:space="preserve">le 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terrain de basketball) </w:t>
            </w:r>
            <w:r w:rsidR="05E045BF" w:rsidRPr="0BA1B1C0">
              <w:rPr>
                <w:rFonts w:ascii="Arial Narrow" w:eastAsia="Times New Roman" w:hAnsi="Arial Narrow" w:cs="Arial"/>
                <w:lang w:eastAsia="fr-CA"/>
              </w:rPr>
              <w:t xml:space="preserve">avant de </w:t>
            </w:r>
            <w:r w:rsidR="09E05086" w:rsidRPr="0BA1B1C0">
              <w:rPr>
                <w:rFonts w:ascii="Arial Narrow" w:eastAsia="Times New Roman" w:hAnsi="Arial Narrow" w:cs="Arial"/>
                <w:lang w:eastAsia="fr-CA"/>
              </w:rPr>
              <w:t>recevoir les</w:t>
            </w:r>
            <w:r w:rsidR="5E0E0278" w:rsidRPr="0BA1B1C0">
              <w:rPr>
                <w:rFonts w:ascii="Arial Narrow" w:eastAsia="Times New Roman" w:hAnsi="Arial Narrow" w:cs="Arial"/>
                <w:lang w:eastAsia="fr-CA"/>
              </w:rPr>
              <w:t xml:space="preserve"> derniers</w:t>
            </w:r>
            <w:r w:rsidR="09E05086" w:rsidRPr="0BA1B1C0">
              <w:rPr>
                <w:rFonts w:ascii="Arial Narrow" w:eastAsia="Times New Roman" w:hAnsi="Arial Narrow" w:cs="Arial"/>
                <w:lang w:eastAsia="fr-CA"/>
              </w:rPr>
              <w:t xml:space="preserve"> montants alloués pour le terrain synthétique.</w:t>
            </w:r>
          </w:p>
        </w:tc>
      </w:tr>
      <w:tr w:rsidR="00291842" w:rsidRPr="001C5848" w14:paraId="2212191C" w14:textId="77777777" w:rsidTr="0BA1B1C0">
        <w:trPr>
          <w:trHeight w:val="300"/>
        </w:trPr>
        <w:tc>
          <w:tcPr>
            <w:tcW w:w="1065" w:type="dxa"/>
          </w:tcPr>
          <w:p w14:paraId="3E85B009" w14:textId="41162DF3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0869DB3F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6</w:t>
            </w:r>
          </w:p>
        </w:tc>
        <w:tc>
          <w:tcPr>
            <w:tcW w:w="9071" w:type="dxa"/>
          </w:tcPr>
          <w:p w14:paraId="29BF1194" w14:textId="07E20A04" w:rsidR="00291842" w:rsidRPr="001C5848" w:rsidRDefault="00265F47" w:rsidP="00291842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Rapport du comité de parents</w:t>
            </w:r>
          </w:p>
        </w:tc>
      </w:tr>
      <w:tr w:rsidR="00291842" w:rsidRPr="001C5848" w14:paraId="189891D7" w14:textId="77777777" w:rsidTr="0BA1B1C0">
        <w:trPr>
          <w:trHeight w:val="300"/>
        </w:trPr>
        <w:tc>
          <w:tcPr>
            <w:tcW w:w="1065" w:type="dxa"/>
          </w:tcPr>
          <w:p w14:paraId="2B59FF72" w14:textId="77777777" w:rsidR="00291842" w:rsidRPr="001C5848" w:rsidRDefault="00291842" w:rsidP="00291842">
            <w:pPr>
              <w:jc w:val="both"/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bookmarkStart w:id="0" w:name="_Hlk89784316"/>
          </w:p>
        </w:tc>
        <w:tc>
          <w:tcPr>
            <w:tcW w:w="9071" w:type="dxa"/>
          </w:tcPr>
          <w:p w14:paraId="00D291EE" w14:textId="63F56412" w:rsidR="00265F47" w:rsidRPr="00465B79" w:rsidRDefault="2B8F732D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M. </w:t>
            </w:r>
            <w:proofErr w:type="spellStart"/>
            <w:r w:rsidRPr="00465B79">
              <w:rPr>
                <w:rFonts w:ascii="Arial Narrow" w:eastAsia="Times New Roman" w:hAnsi="Arial Narrow" w:cs="Arial"/>
                <w:lang w:eastAsia="fr-CA"/>
              </w:rPr>
              <w:t>Takoudjou</w:t>
            </w:r>
            <w:proofErr w:type="spellEnd"/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 nous fait le rapport du comité de parents. Il y a eu une séance extraordinaire le 31 mars, comme ils n’ont pas eu le quorum au comité de parents. </w:t>
            </w:r>
          </w:p>
          <w:p w14:paraId="6C9DB1EF" w14:textId="761C8978" w:rsidR="00265F47" w:rsidRPr="001C5848" w:rsidRDefault="26A9FA78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Le comité des parents organisera une séance d’information sur le thème “mieux comprendre ce qu’est un budget”, </w:t>
            </w:r>
            <w:r w:rsidR="00A31269" w:rsidRPr="00465B79">
              <w:rPr>
                <w:rFonts w:ascii="Arial Narrow" w:eastAsia="Times New Roman" w:hAnsi="Arial Narrow" w:cs="Arial"/>
                <w:lang w:eastAsia="fr-CA"/>
              </w:rPr>
              <w:t xml:space="preserve">dans le but </w:t>
            </w:r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de mieux comprendre la gestion des budgets scolaires. </w:t>
            </w:r>
            <w:r w:rsidR="56010C30" w:rsidRPr="3AF14432">
              <w:rPr>
                <w:rFonts w:ascii="Arial Narrow" w:eastAsia="Times New Roman" w:hAnsi="Arial Narrow" w:cs="Arial"/>
                <w:lang w:eastAsia="fr-CA"/>
              </w:rPr>
              <w:t xml:space="preserve">M. </w:t>
            </w:r>
            <w:proofErr w:type="spellStart"/>
            <w:r w:rsidR="56010C30" w:rsidRPr="00465B79">
              <w:rPr>
                <w:rFonts w:ascii="Arial Narrow" w:eastAsia="Times New Roman" w:hAnsi="Arial Narrow" w:cs="Arial"/>
                <w:lang w:eastAsia="fr-CA"/>
              </w:rPr>
              <w:t>Takoudjou</w:t>
            </w:r>
            <w:proofErr w:type="spellEnd"/>
            <w:r w:rsidR="56010C30" w:rsidRPr="00465B79">
              <w:rPr>
                <w:rFonts w:ascii="Arial Narrow" w:eastAsia="Times New Roman" w:hAnsi="Arial Narrow" w:cs="Arial"/>
                <w:lang w:eastAsia="fr-CA"/>
              </w:rPr>
              <w:t xml:space="preserve"> fera suivre l’information à M. Pouliot qui nous transférera l’information.</w:t>
            </w:r>
            <w:r w:rsidR="4261DC47" w:rsidRPr="00465B79">
              <w:rPr>
                <w:rFonts w:ascii="Arial Narrow" w:eastAsia="Times New Roman" w:hAnsi="Arial Narrow" w:cs="Arial"/>
                <w:lang w:eastAsia="fr-CA"/>
              </w:rPr>
              <w:t xml:space="preserve"> Par ailleurs, il y aura une élection prochainement pour choisir certains membres sortants au niveau du comité de parents.</w:t>
            </w:r>
          </w:p>
          <w:p w14:paraId="7CECFEDF" w14:textId="4A5D1337" w:rsidR="00265F47" w:rsidRPr="00465B79" w:rsidRDefault="00265F47" w:rsidP="00465B79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2CA6DDD2" w14:textId="514ACE02" w:rsidR="00265F47" w:rsidRPr="001C5848" w:rsidRDefault="47EA8528" w:rsidP="009725AD">
            <w:pPr>
              <w:widowControl w:val="0"/>
              <w:suppressAutoHyphens/>
              <w:autoSpaceDN w:val="0"/>
              <w:spacing w:before="120" w:after="60"/>
              <w:jc w:val="both"/>
              <w:rPr>
                <w:rFonts w:ascii="Arial Narrow" w:eastAsia="Arial Narrow" w:hAnsi="Arial Narrow" w:cs="Arial Narrow"/>
                <w:color w:val="000000" w:themeColor="text1"/>
                <w:kern w:val="3"/>
                <w:lang w:val="fr-FR" w:eastAsia="zh-CN" w:bidi="hi-IN"/>
              </w:rPr>
            </w:pPr>
            <w:r w:rsidRPr="3AF14432">
              <w:rPr>
                <w:rFonts w:ascii="Arial Narrow" w:eastAsia="Arial Narrow" w:hAnsi="Arial Narrow" w:cs="Arial Narrow"/>
                <w:color w:val="000000" w:themeColor="text1"/>
              </w:rPr>
              <w:lastRenderedPageBreak/>
              <w:t>M</w:t>
            </w:r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. Pouliot se questionne si le comité de parents a demandé un avis au Protecteur national de l’élève. M. </w:t>
            </w:r>
            <w:proofErr w:type="spellStart"/>
            <w:r w:rsidRPr="00465B79">
              <w:rPr>
                <w:rFonts w:ascii="Arial Narrow" w:eastAsia="Times New Roman" w:hAnsi="Arial Narrow" w:cs="Arial"/>
                <w:lang w:eastAsia="fr-CA"/>
              </w:rPr>
              <w:t>Takoudjou</w:t>
            </w:r>
            <w:proofErr w:type="spellEnd"/>
            <w:r w:rsidRPr="00465B79">
              <w:rPr>
                <w:rFonts w:ascii="Arial Narrow" w:eastAsia="Times New Roman" w:hAnsi="Arial Narrow" w:cs="Arial"/>
                <w:lang w:eastAsia="fr-CA"/>
              </w:rPr>
              <w:t xml:space="preserve"> n’a pas de souvenir d’une telle demande.</w:t>
            </w:r>
          </w:p>
        </w:tc>
      </w:tr>
      <w:bookmarkEnd w:id="0"/>
      <w:tr w:rsidR="00291842" w:rsidRPr="001C5848" w14:paraId="72388016" w14:textId="77777777" w:rsidTr="0BA1B1C0">
        <w:trPr>
          <w:trHeight w:val="300"/>
        </w:trPr>
        <w:tc>
          <w:tcPr>
            <w:tcW w:w="1065" w:type="dxa"/>
          </w:tcPr>
          <w:p w14:paraId="6DBD89BF" w14:textId="0A11B949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lastRenderedPageBreak/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30BFDD9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7</w:t>
            </w:r>
          </w:p>
        </w:tc>
        <w:tc>
          <w:tcPr>
            <w:tcW w:w="9071" w:type="dxa"/>
          </w:tcPr>
          <w:p w14:paraId="1B5A4C94" w14:textId="429434A8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 xml:space="preserve">Rapport du </w:t>
            </w:r>
            <w:r w:rsidR="00265F47"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  <w:t>Parlement étudiant</w:t>
            </w:r>
          </w:p>
        </w:tc>
      </w:tr>
      <w:tr w:rsidR="00291842" w:rsidRPr="001C5848" w14:paraId="2D795835" w14:textId="77777777" w:rsidTr="0BA1B1C0">
        <w:trPr>
          <w:trHeight w:val="300"/>
        </w:trPr>
        <w:tc>
          <w:tcPr>
            <w:tcW w:w="1065" w:type="dxa"/>
          </w:tcPr>
          <w:p w14:paraId="7C96C047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1A0EBF4B" w14:textId="709F4A7F" w:rsidR="00265F47" w:rsidRPr="001C5848" w:rsidRDefault="68F1845C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Il y aura un jour de la Terre à l’école, avec une distribution d’arbres et de nourriture. </w:t>
            </w:r>
          </w:p>
          <w:p w14:paraId="6CA42D4C" w14:textId="096BF622" w:rsidR="00265F47" w:rsidRPr="001C5848" w:rsidRDefault="68F1845C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Le 2 avril, il y aura des activités dans le hall pour souligner le mois de </w:t>
            </w:r>
            <w:r w:rsidRPr="00892EA1">
              <w:rPr>
                <w:rFonts w:ascii="Arial Narrow" w:eastAsia="Times New Roman" w:hAnsi="Arial Narrow" w:cs="Arial"/>
                <w:lang w:eastAsia="fr-CA"/>
              </w:rPr>
              <w:t>l'autisme,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 alors que la journée contre l’homophobie et la transphobie s</w:t>
            </w:r>
            <w:r w:rsidR="7743E9AA" w:rsidRPr="3AF14432">
              <w:rPr>
                <w:rFonts w:ascii="Arial Narrow" w:eastAsia="Times New Roman" w:hAnsi="Arial Narrow" w:cs="Arial"/>
                <w:lang w:eastAsia="fr-CA"/>
              </w:rPr>
              <w:t>e tiendra le 15 mai.</w:t>
            </w:r>
          </w:p>
          <w:p w14:paraId="4968CC7E" w14:textId="60F570FB" w:rsidR="00265F47" w:rsidRPr="001C5848" w:rsidRDefault="54A1945E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Prochainement, un tournoi </w:t>
            </w:r>
            <w:r w:rsidR="68F1845C" w:rsidRPr="0BA1B1C0">
              <w:rPr>
                <w:rFonts w:ascii="Arial Narrow" w:eastAsia="Times New Roman" w:hAnsi="Arial Narrow" w:cs="Arial"/>
                <w:lang w:eastAsia="fr-CA"/>
              </w:rPr>
              <w:t>d’échec et de volleyball</w:t>
            </w:r>
            <w:r w:rsidR="7E4C3F64" w:rsidRPr="0BA1B1C0">
              <w:rPr>
                <w:rFonts w:ascii="Arial Narrow" w:eastAsia="Times New Roman" w:hAnsi="Arial Narrow" w:cs="Arial"/>
                <w:lang w:eastAsia="fr-CA"/>
              </w:rPr>
              <w:t xml:space="preserve"> sera organisé.</w:t>
            </w:r>
          </w:p>
          <w:p w14:paraId="17C8DD20" w14:textId="7635C37A" w:rsidR="00265F47" w:rsidRPr="001C5848" w:rsidRDefault="2AB0463A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Les élèves du </w:t>
            </w:r>
            <w:r w:rsidRPr="00892EA1">
              <w:rPr>
                <w:rFonts w:ascii="Arial Narrow" w:eastAsia="Times New Roman" w:hAnsi="Arial Narrow" w:cs="Arial"/>
                <w:lang w:eastAsia="fr-CA"/>
              </w:rPr>
              <w:t>Parlement étudiant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 participeront au </w:t>
            </w:r>
            <w:r w:rsidR="68F1845C" w:rsidRPr="00892EA1">
              <w:rPr>
                <w:rFonts w:ascii="Arial Narrow" w:eastAsia="Times New Roman" w:hAnsi="Arial Narrow" w:cs="Arial"/>
                <w:lang w:eastAsia="fr-CA"/>
              </w:rPr>
              <w:t>sommet</w:t>
            </w:r>
            <w:r w:rsidR="68F1845C" w:rsidRPr="3AF14432">
              <w:rPr>
                <w:rFonts w:ascii="Arial Narrow" w:eastAsia="Times New Roman" w:hAnsi="Arial Narrow" w:cs="Arial"/>
                <w:lang w:eastAsia="fr-CA"/>
              </w:rPr>
              <w:t xml:space="preserve"> sur les changements climatiques à l’Université Laval</w:t>
            </w:r>
            <w:r w:rsidR="43EB6877" w:rsidRPr="3AF14432">
              <w:rPr>
                <w:rFonts w:ascii="Arial Narrow" w:eastAsia="Times New Roman" w:hAnsi="Arial Narrow" w:cs="Arial"/>
                <w:lang w:eastAsia="fr-CA"/>
              </w:rPr>
              <w:t>.</w:t>
            </w:r>
          </w:p>
          <w:p w14:paraId="103EA13F" w14:textId="25BF2DE3" w:rsidR="00265F47" w:rsidRPr="001C5848" w:rsidRDefault="68F1845C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De nouvelles murales </w:t>
            </w:r>
            <w:r w:rsidR="093B60F6" w:rsidRPr="3AF14432">
              <w:rPr>
                <w:rFonts w:ascii="Arial Narrow" w:eastAsia="Times New Roman" w:hAnsi="Arial Narrow" w:cs="Arial"/>
                <w:lang w:eastAsia="fr-CA"/>
              </w:rPr>
              <w:t>pourraie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nt </w:t>
            </w:r>
            <w:r w:rsidR="093B60F6" w:rsidRPr="3AF14432">
              <w:rPr>
                <w:rFonts w:ascii="Arial Narrow" w:eastAsia="Times New Roman" w:hAnsi="Arial Narrow" w:cs="Arial"/>
                <w:lang w:eastAsia="fr-CA"/>
              </w:rPr>
              <w:t xml:space="preserve">garnir 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>les murs de l’école, en illustrant diverses communautés de l’école.</w:t>
            </w:r>
          </w:p>
          <w:p w14:paraId="6DA949DD" w14:textId="7F78108C" w:rsidR="00265F47" w:rsidRPr="001C5848" w:rsidRDefault="68F1845C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Le maire de Québec viendra nous</w:t>
            </w:r>
            <w:r w:rsidR="009D205E">
              <w:rPr>
                <w:rFonts w:ascii="Arial Narrow" w:eastAsia="Times New Roman" w:hAnsi="Arial Narrow" w:cs="Arial"/>
                <w:lang w:eastAsia="fr-CA"/>
              </w:rPr>
              <w:t xml:space="preserve"> rendre</w:t>
            </w:r>
            <w:r w:rsidRPr="3AF14432">
              <w:rPr>
                <w:rFonts w:ascii="Arial Narrow" w:eastAsia="Times New Roman" w:hAnsi="Arial Narrow" w:cs="Arial"/>
                <w:lang w:eastAsia="fr-CA"/>
              </w:rPr>
              <w:t xml:space="preserve"> visite le 10 avril. </w:t>
            </w:r>
          </w:p>
          <w:p w14:paraId="528E0597" w14:textId="47F23484" w:rsidR="00265F47" w:rsidRPr="001C5848" w:rsidRDefault="68F1845C" w:rsidP="00C0542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Enfin, les membres du </w:t>
            </w:r>
            <w:r w:rsidRPr="00892EA1">
              <w:rPr>
                <w:rFonts w:ascii="Arial Narrow" w:eastAsia="Times New Roman" w:hAnsi="Arial Narrow" w:cs="Arial"/>
                <w:lang w:eastAsia="fr-CA"/>
              </w:rPr>
              <w:t>Parlement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souligne</w:t>
            </w:r>
            <w:r w:rsidR="00F67BA3">
              <w:rPr>
                <w:rFonts w:ascii="Arial Narrow" w:eastAsia="Times New Roman" w:hAnsi="Arial Narrow" w:cs="Arial"/>
                <w:lang w:eastAsia="fr-CA"/>
              </w:rPr>
              <w:t>nt</w:t>
            </w:r>
            <w:r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79577382" w:rsidRPr="0BA1B1C0">
              <w:rPr>
                <w:rFonts w:ascii="Arial Narrow" w:eastAsia="Times New Roman" w:hAnsi="Arial Narrow" w:cs="Arial"/>
                <w:lang w:eastAsia="fr-CA"/>
              </w:rPr>
              <w:t xml:space="preserve">le démantèlement d’une page </w:t>
            </w:r>
            <w:r w:rsidR="005D7F7F" w:rsidRPr="00A52F65">
              <w:rPr>
                <w:rFonts w:ascii="Arial Narrow" w:eastAsia="Times New Roman" w:hAnsi="Arial Narrow" w:cs="Arial"/>
                <w:lang w:eastAsia="fr-CA"/>
              </w:rPr>
              <w:t>Instagram</w:t>
            </w:r>
            <w:r w:rsidR="005D7F7F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00F67BA3">
              <w:rPr>
                <w:rFonts w:ascii="Arial Narrow" w:eastAsia="Times New Roman" w:hAnsi="Arial Narrow" w:cs="Arial"/>
                <w:lang w:eastAsia="fr-CA"/>
              </w:rPr>
              <w:t>nommée</w:t>
            </w:r>
            <w:r w:rsidR="79577382" w:rsidRPr="0BA1B1C0">
              <w:rPr>
                <w:rFonts w:ascii="Arial Narrow" w:eastAsia="Times New Roman" w:hAnsi="Arial Narrow" w:cs="Arial"/>
                <w:lang w:eastAsia="fr-CA"/>
              </w:rPr>
              <w:t xml:space="preserve"> </w:t>
            </w:r>
            <w:r w:rsidR="3ACC8BB2" w:rsidRPr="0BA1B1C0">
              <w:rPr>
                <w:rFonts w:ascii="Arial Narrow" w:eastAsia="Times New Roman" w:hAnsi="Arial Narrow" w:cs="Arial"/>
                <w:lang w:eastAsia="fr-CA"/>
              </w:rPr>
              <w:t>“</w:t>
            </w:r>
            <w:proofErr w:type="spellStart"/>
            <w:proofErr w:type="gramStart"/>
            <w:r w:rsidR="3ACC8BB2" w:rsidRPr="0BA1B1C0">
              <w:rPr>
                <w:rFonts w:ascii="Arial Narrow" w:eastAsia="Times New Roman" w:hAnsi="Arial Narrow" w:cs="Arial"/>
                <w:lang w:eastAsia="fr-CA"/>
              </w:rPr>
              <w:t>gossip.neufchat</w:t>
            </w:r>
            <w:proofErr w:type="spellEnd"/>
            <w:proofErr w:type="gramEnd"/>
            <w:r w:rsidR="3ACC8BB2" w:rsidRPr="0BA1B1C0">
              <w:rPr>
                <w:rFonts w:ascii="Arial Narrow" w:eastAsia="Times New Roman" w:hAnsi="Arial Narrow" w:cs="Arial"/>
                <w:lang w:eastAsia="fr-CA"/>
              </w:rPr>
              <w:t>”</w:t>
            </w:r>
            <w:r w:rsidR="79577382" w:rsidRPr="0BA1B1C0">
              <w:rPr>
                <w:rFonts w:ascii="Arial Narrow" w:eastAsia="Times New Roman" w:hAnsi="Arial Narrow" w:cs="Arial"/>
                <w:lang w:eastAsia="fr-CA"/>
              </w:rPr>
              <w:t xml:space="preserve">, </w:t>
            </w:r>
            <w:r w:rsidR="72B20D8A" w:rsidRPr="0BA1B1C0">
              <w:rPr>
                <w:rFonts w:ascii="Arial Narrow" w:eastAsia="Times New Roman" w:hAnsi="Arial Narrow" w:cs="Arial"/>
                <w:lang w:eastAsia="fr-CA"/>
              </w:rPr>
              <w:t>laquelle véhiculait</w:t>
            </w:r>
            <w:r w:rsidR="79577382" w:rsidRPr="0BA1B1C0">
              <w:rPr>
                <w:rFonts w:ascii="Arial Narrow" w:eastAsia="Times New Roman" w:hAnsi="Arial Narrow" w:cs="Arial"/>
                <w:lang w:eastAsia="fr-CA"/>
              </w:rPr>
              <w:t xml:space="preserve"> des propos racistes et homophobes.</w:t>
            </w:r>
          </w:p>
        </w:tc>
      </w:tr>
      <w:tr w:rsidR="00291842" w:rsidRPr="001C5848" w14:paraId="5F2D17F0" w14:textId="77777777" w:rsidTr="0BA1B1C0">
        <w:trPr>
          <w:trHeight w:val="300"/>
        </w:trPr>
        <w:tc>
          <w:tcPr>
            <w:tcW w:w="1065" w:type="dxa"/>
            <w:vAlign w:val="center"/>
          </w:tcPr>
          <w:p w14:paraId="2339C7BE" w14:textId="0B610ACD" w:rsidR="00291842" w:rsidRPr="001C5848" w:rsidRDefault="00291842" w:rsidP="3AF1443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2853618C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8</w:t>
            </w:r>
          </w:p>
        </w:tc>
        <w:tc>
          <w:tcPr>
            <w:tcW w:w="9071" w:type="dxa"/>
            <w:vAlign w:val="center"/>
          </w:tcPr>
          <w:p w14:paraId="7AB0795E" w14:textId="78792AB8" w:rsidR="00291842" w:rsidRPr="001C5848" w:rsidRDefault="00265F47" w:rsidP="00291842">
            <w:pPr>
              <w:tabs>
                <w:tab w:val="left" w:pos="458"/>
                <w:tab w:val="left" w:pos="6540"/>
              </w:tabs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Correspondance</w:t>
            </w:r>
          </w:p>
        </w:tc>
      </w:tr>
      <w:tr w:rsidR="00291842" w:rsidRPr="001C5848" w14:paraId="33791A30" w14:textId="77777777" w:rsidTr="0BA1B1C0">
        <w:trPr>
          <w:trHeight w:val="300"/>
        </w:trPr>
        <w:tc>
          <w:tcPr>
            <w:tcW w:w="1065" w:type="dxa"/>
          </w:tcPr>
          <w:p w14:paraId="5CFEF73B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3C5F6A2D" w14:textId="1C533E8D" w:rsidR="00291842" w:rsidRPr="001C5848" w:rsidRDefault="69B7B900" w:rsidP="00465B79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Aucune correspondance.</w:t>
            </w:r>
          </w:p>
        </w:tc>
      </w:tr>
      <w:tr w:rsidR="00291842" w14:paraId="62F4F94C" w14:textId="77777777" w:rsidTr="0BA1B1C0">
        <w:trPr>
          <w:trHeight w:val="300"/>
        </w:trPr>
        <w:tc>
          <w:tcPr>
            <w:tcW w:w="1065" w:type="dxa"/>
            <w:vAlign w:val="center"/>
          </w:tcPr>
          <w:p w14:paraId="1DF186AB" w14:textId="77342026" w:rsidR="00291842" w:rsidRDefault="00291842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21</w:t>
            </w:r>
            <w:r w:rsidR="00610DB7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.04.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1</w:t>
            </w:r>
            <w:r w:rsidR="2DA49CB3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9</w:t>
            </w:r>
          </w:p>
        </w:tc>
        <w:tc>
          <w:tcPr>
            <w:tcW w:w="9071" w:type="dxa"/>
            <w:vAlign w:val="center"/>
          </w:tcPr>
          <w:p w14:paraId="2BDA5415" w14:textId="47F62FCA" w:rsidR="00291842" w:rsidRDefault="00265F47" w:rsidP="00291842">
            <w:pPr>
              <w:tabs>
                <w:tab w:val="left" w:pos="458"/>
                <w:tab w:val="left" w:pos="6540"/>
              </w:tabs>
              <w:rPr>
                <w:rFonts w:ascii="Arial Narrow" w:eastAsia="Times New Roman" w:hAnsi="Arial Narrow" w:cs="Arial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fr-CA"/>
              </w:rPr>
              <w:t>Autres sujets</w:t>
            </w:r>
          </w:p>
        </w:tc>
      </w:tr>
      <w:tr w:rsidR="00291842" w14:paraId="5E9890DE" w14:textId="77777777" w:rsidTr="0BA1B1C0">
        <w:trPr>
          <w:trHeight w:val="300"/>
        </w:trPr>
        <w:tc>
          <w:tcPr>
            <w:tcW w:w="1065" w:type="dxa"/>
            <w:vAlign w:val="center"/>
          </w:tcPr>
          <w:p w14:paraId="5695D4E6" w14:textId="7819BCE0" w:rsidR="00291842" w:rsidRDefault="00291842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vAlign w:val="center"/>
          </w:tcPr>
          <w:p w14:paraId="04477230" w14:textId="303D509D" w:rsidR="00265F47" w:rsidRDefault="1BC43B5A" w:rsidP="00465B79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lang w:eastAsia="fr-CA"/>
              </w:rPr>
              <w:t>Aucun.</w:t>
            </w:r>
          </w:p>
          <w:p w14:paraId="18D522A3" w14:textId="6B1AA997" w:rsidR="00265F47" w:rsidRDefault="00265F47" w:rsidP="00291842">
            <w:pPr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00291842" w:rsidRPr="001C5848" w14:paraId="32A88339" w14:textId="77777777" w:rsidTr="0BA1B1C0">
        <w:trPr>
          <w:trHeight w:val="300"/>
        </w:trPr>
        <w:tc>
          <w:tcPr>
            <w:tcW w:w="1065" w:type="dxa"/>
          </w:tcPr>
          <w:p w14:paraId="498CC0F2" w14:textId="1E47F809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24.0</w:t>
            </w:r>
            <w:r w:rsidR="00AE4920">
              <w:rPr>
                <w:rFonts w:ascii="Arial Narrow" w:eastAsia="Times New Roman" w:hAnsi="Arial Narrow" w:cs="Arial"/>
                <w:b/>
                <w:bCs/>
                <w:lang w:eastAsia="fr-CA"/>
              </w:rPr>
              <w:t>4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</w:t>
            </w:r>
            <w:r w:rsidR="5EF88715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20</w:t>
            </w:r>
          </w:p>
        </w:tc>
        <w:tc>
          <w:tcPr>
            <w:tcW w:w="9071" w:type="dxa"/>
          </w:tcPr>
          <w:p w14:paraId="37D2F25C" w14:textId="798A746D" w:rsidR="00291842" w:rsidRPr="001C5848" w:rsidRDefault="00291842" w:rsidP="00291842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eastAsia="Times New Roman" w:hAnsi="Arial Narrow" w:cs="Arial"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 xml:space="preserve">Date de la prochaine réunion : </w:t>
            </w:r>
            <w:r w:rsidR="00265F47"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3 juin</w:t>
            </w: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 xml:space="preserve"> 2025</w:t>
            </w:r>
          </w:p>
        </w:tc>
      </w:tr>
      <w:tr w:rsidR="00291842" w:rsidRPr="001C5848" w14:paraId="0337FC26" w14:textId="77777777" w:rsidTr="0BA1B1C0">
        <w:trPr>
          <w:trHeight w:val="300"/>
        </w:trPr>
        <w:tc>
          <w:tcPr>
            <w:tcW w:w="1065" w:type="dxa"/>
          </w:tcPr>
          <w:p w14:paraId="6B160D47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48085880" w14:textId="65B24392" w:rsidR="00291842" w:rsidRPr="008D3208" w:rsidRDefault="00291842" w:rsidP="008D3208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</w:tc>
      </w:tr>
      <w:tr w:rsidR="00291842" w:rsidRPr="001C5848" w14:paraId="0C8255BB" w14:textId="77777777" w:rsidTr="0BA1B1C0">
        <w:trPr>
          <w:trHeight w:val="300"/>
        </w:trPr>
        <w:tc>
          <w:tcPr>
            <w:tcW w:w="1065" w:type="dxa"/>
          </w:tcPr>
          <w:p w14:paraId="2E61F86D" w14:textId="7793EED0" w:rsidR="00291842" w:rsidRPr="008B0445" w:rsidRDefault="00291842" w:rsidP="00291842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eastAsia="Times New Roman" w:hAnsi="Arial Narrow" w:cs="Arial"/>
                <w:b/>
                <w:bCs/>
                <w:lang w:eastAsia="fr-CA"/>
              </w:rPr>
            </w:pP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24.0</w:t>
            </w:r>
            <w:r w:rsidR="00AE4920">
              <w:rPr>
                <w:rFonts w:ascii="Arial Narrow" w:eastAsia="Times New Roman" w:hAnsi="Arial Narrow" w:cs="Arial"/>
                <w:b/>
                <w:bCs/>
                <w:lang w:eastAsia="fr-CA"/>
              </w:rPr>
              <w:t>4</w:t>
            </w:r>
            <w:r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.</w:t>
            </w:r>
            <w:r w:rsidR="38D1C619" w:rsidRPr="3AF14432">
              <w:rPr>
                <w:rFonts w:ascii="Arial Narrow" w:eastAsia="Times New Roman" w:hAnsi="Arial Narrow" w:cs="Arial"/>
                <w:b/>
                <w:bCs/>
                <w:lang w:eastAsia="fr-CA"/>
              </w:rPr>
              <w:t>21</w:t>
            </w:r>
          </w:p>
        </w:tc>
        <w:tc>
          <w:tcPr>
            <w:tcW w:w="9071" w:type="dxa"/>
          </w:tcPr>
          <w:p w14:paraId="7F842B69" w14:textId="16587739" w:rsidR="00291842" w:rsidRPr="008B0445" w:rsidRDefault="00291842" w:rsidP="00291842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4"/>
                <w:lang w:eastAsia="fr-CA"/>
              </w:rPr>
              <w:t>Clôture de la réunion</w:t>
            </w:r>
          </w:p>
        </w:tc>
      </w:tr>
      <w:tr w:rsidR="00291842" w:rsidRPr="001C5848" w14:paraId="59E497B5" w14:textId="77777777" w:rsidTr="0BA1B1C0">
        <w:trPr>
          <w:trHeight w:val="300"/>
        </w:trPr>
        <w:tc>
          <w:tcPr>
            <w:tcW w:w="1065" w:type="dxa"/>
          </w:tcPr>
          <w:p w14:paraId="71FBC011" w14:textId="77777777" w:rsidR="00291842" w:rsidRPr="001C5848" w:rsidRDefault="00291842" w:rsidP="00291842">
            <w:pPr>
              <w:rPr>
                <w:rFonts w:ascii="Arial Narrow" w:eastAsia="Times New Roman" w:hAnsi="Arial Narrow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</w:tcPr>
          <w:p w14:paraId="24BCF89A" w14:textId="04A34774" w:rsidR="118E782E" w:rsidRPr="00465B79" w:rsidRDefault="118E782E" w:rsidP="00465B79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lang w:eastAsia="fr-CA"/>
              </w:rPr>
              <w:t>Clôture de la réunion à 20h48.</w:t>
            </w:r>
          </w:p>
          <w:p w14:paraId="1ACB438D" w14:textId="4E8ABAD5" w:rsidR="00882D40" w:rsidRPr="00465B79" w:rsidRDefault="118E782E" w:rsidP="00465B79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  <w:r w:rsidRPr="00465B79">
              <w:rPr>
                <w:rFonts w:ascii="Arial Narrow" w:eastAsia="Times New Roman" w:hAnsi="Arial Narrow" w:cs="Arial"/>
                <w:lang w:eastAsia="fr-CA"/>
              </w:rPr>
              <w:t>Mme Gagnon propose la cl</w:t>
            </w:r>
            <w:r w:rsidR="611E49A7" w:rsidRPr="00465B79">
              <w:rPr>
                <w:rFonts w:ascii="Arial Narrow" w:eastAsia="Times New Roman" w:hAnsi="Arial Narrow" w:cs="Arial"/>
                <w:lang w:eastAsia="fr-CA"/>
              </w:rPr>
              <w:t>ôtu</w:t>
            </w:r>
            <w:r w:rsidRPr="00465B79">
              <w:rPr>
                <w:rFonts w:ascii="Arial Narrow" w:eastAsia="Times New Roman" w:hAnsi="Arial Narrow" w:cs="Arial"/>
                <w:lang w:eastAsia="fr-CA"/>
              </w:rPr>
              <w:t>re de la réunion, appuyée par Mme Vadeboncoeur.</w:t>
            </w:r>
          </w:p>
          <w:p w14:paraId="1667DC21" w14:textId="77777777" w:rsidR="00882D40" w:rsidRPr="00465B79" w:rsidRDefault="00882D40" w:rsidP="00465B79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eastAsia="Times New Roman" w:hAnsi="Arial Narrow" w:cs="Arial"/>
                <w:lang w:eastAsia="fr-CA"/>
              </w:rPr>
            </w:pPr>
          </w:p>
          <w:p w14:paraId="62044C00" w14:textId="02EB42A1" w:rsidR="00291842" w:rsidRPr="001C5848" w:rsidRDefault="00291842" w:rsidP="00C05427">
            <w:pPr>
              <w:widowControl w:val="0"/>
              <w:tabs>
                <w:tab w:val="left" w:pos="1055"/>
              </w:tabs>
              <w:suppressAutoHyphens/>
              <w:autoSpaceDN w:val="0"/>
              <w:spacing w:before="120" w:after="60"/>
              <w:jc w:val="both"/>
              <w:rPr>
                <w:rFonts w:ascii="Arial Narrow" w:eastAsia="SimSun" w:hAnsi="Arial Narrow" w:cs="Arial"/>
                <w:b/>
                <w:bCs/>
                <w:kern w:val="3"/>
                <w:lang w:eastAsia="zh-CN" w:bidi="hi-IN"/>
              </w:rPr>
            </w:pPr>
            <w:r w:rsidRPr="2C772931">
              <w:rPr>
                <w:rFonts w:ascii="Arial Narrow" w:eastAsia="Times New Roman" w:hAnsi="Arial Narrow" w:cs="Arial"/>
                <w:u w:val="single"/>
                <w:lang w:eastAsia="fr-CA"/>
              </w:rPr>
              <w:t>Proposition CE-24</w:t>
            </w:r>
            <w:r w:rsidR="00610DB7">
              <w:rPr>
                <w:rFonts w:ascii="Arial Narrow" w:eastAsia="Times New Roman" w:hAnsi="Arial Narrow" w:cs="Arial"/>
                <w:u w:val="single"/>
                <w:lang w:eastAsia="fr-CA"/>
              </w:rPr>
              <w:t>.04.</w:t>
            </w:r>
            <w:r w:rsidRPr="2C772931">
              <w:rPr>
                <w:rFonts w:ascii="Arial Narrow" w:eastAsia="Times New Roman" w:hAnsi="Arial Narrow" w:cs="Arial"/>
                <w:u w:val="single"/>
                <w:lang w:eastAsia="fr-CA"/>
              </w:rPr>
              <w:t>0</w:t>
            </w:r>
            <w:r>
              <w:rPr>
                <w:rFonts w:ascii="Arial Narrow" w:eastAsia="Times New Roman" w:hAnsi="Arial Narrow" w:cs="Arial"/>
                <w:u w:val="single"/>
                <w:lang w:eastAsia="fr-CA"/>
              </w:rPr>
              <w:t>5</w:t>
            </w:r>
            <w:r w:rsidRPr="2C772931">
              <w:rPr>
                <w:rFonts w:ascii="Arial Narrow" w:eastAsia="Times New Roman" w:hAnsi="Arial Narrow" w:cs="Arial"/>
                <w:u w:val="single"/>
                <w:lang w:eastAsia="fr-CA"/>
              </w:rPr>
              <w:t xml:space="preserve"> adoptée à l’unanimité</w:t>
            </w:r>
          </w:p>
        </w:tc>
      </w:tr>
    </w:tbl>
    <w:p w14:paraId="3A177897" w14:textId="77777777" w:rsidR="00324239" w:rsidRPr="001C5848" w:rsidRDefault="00324239" w:rsidP="00324239">
      <w:pPr>
        <w:tabs>
          <w:tab w:val="left" w:pos="7088"/>
        </w:tabs>
        <w:rPr>
          <w:rFonts w:ascii="Times New Roman" w:eastAsia="Times New Roman" w:hAnsi="Times New Roman" w:cs="Times New Roman"/>
          <w:sz w:val="20"/>
          <w:szCs w:val="20"/>
          <w:lang w:eastAsia="fr-CA"/>
        </w:rPr>
      </w:pPr>
    </w:p>
    <w:p w14:paraId="32AD8E07" w14:textId="166AC526" w:rsidR="00324239" w:rsidRPr="001C5848" w:rsidRDefault="00324239" w:rsidP="00324239">
      <w:pPr>
        <w:tabs>
          <w:tab w:val="left" w:pos="7088"/>
        </w:tabs>
        <w:rPr>
          <w:rFonts w:ascii="Arial Narrow" w:eastAsia="Times New Roman" w:hAnsi="Arial Narrow" w:cs="Times New Roman"/>
          <w:szCs w:val="24"/>
          <w:lang w:eastAsia="fr-CA"/>
        </w:rPr>
      </w:pPr>
    </w:p>
    <w:p w14:paraId="167E63A6" w14:textId="3644D15E" w:rsidR="00664675" w:rsidRPr="001C5848" w:rsidRDefault="00664675" w:rsidP="00324239">
      <w:pPr>
        <w:tabs>
          <w:tab w:val="left" w:pos="7088"/>
        </w:tabs>
        <w:rPr>
          <w:rFonts w:ascii="Arial Narrow" w:eastAsia="Times New Roman" w:hAnsi="Arial Narrow" w:cs="Times New Roman"/>
          <w:szCs w:val="24"/>
          <w:lang w:eastAsia="fr-CA"/>
        </w:rPr>
      </w:pPr>
    </w:p>
    <w:p w14:paraId="76F7BCD8" w14:textId="5CB71F04" w:rsidR="00AE329C" w:rsidRPr="001C5848" w:rsidRDefault="00897050" w:rsidP="00324239">
      <w:pPr>
        <w:tabs>
          <w:tab w:val="left" w:pos="7088"/>
        </w:tabs>
        <w:rPr>
          <w:rFonts w:ascii="Arial Narrow" w:eastAsia="Times New Roman" w:hAnsi="Arial Narrow" w:cs="Times New Roman"/>
          <w:szCs w:val="24"/>
          <w:lang w:eastAsia="fr-CA"/>
        </w:rPr>
      </w:pPr>
      <w:r w:rsidRPr="001C5848">
        <w:rPr>
          <w:rFonts w:ascii="Arial Narrow" w:eastAsia="Times New Roman" w:hAnsi="Arial Narrow" w:cs="Times New Roman"/>
          <w:szCs w:val="24"/>
          <w:lang w:eastAsia="fr-CA"/>
        </w:rPr>
        <w:t>Léa Gosselin</w:t>
      </w:r>
    </w:p>
    <w:p w14:paraId="5BC2E027" w14:textId="7277BF6D" w:rsidR="00324239" w:rsidRPr="001C5848" w:rsidRDefault="00324239" w:rsidP="00324239">
      <w:pPr>
        <w:tabs>
          <w:tab w:val="left" w:pos="7088"/>
        </w:tabs>
        <w:rPr>
          <w:rFonts w:ascii="Arial Narrow" w:eastAsia="Times New Roman" w:hAnsi="Arial Narrow" w:cs="Times New Roman"/>
          <w:szCs w:val="24"/>
          <w:lang w:eastAsia="fr-CA"/>
        </w:rPr>
      </w:pPr>
      <w:r w:rsidRPr="001C5848">
        <w:rPr>
          <w:rFonts w:ascii="Arial Narrow" w:eastAsia="Times New Roman" w:hAnsi="Arial Narrow" w:cs="Times New Roman"/>
          <w:szCs w:val="24"/>
          <w:lang w:eastAsia="fr-CA"/>
        </w:rPr>
        <w:t>Secrétaire de la rencontre</w:t>
      </w:r>
    </w:p>
    <w:p w14:paraId="1290BC5A" w14:textId="6A3CF303" w:rsidR="00664675" w:rsidRPr="001C5848" w:rsidRDefault="00664675" w:rsidP="00324239">
      <w:pPr>
        <w:tabs>
          <w:tab w:val="left" w:pos="6804"/>
        </w:tabs>
        <w:rPr>
          <w:rFonts w:ascii="Arial Narrow" w:eastAsia="Times New Roman" w:hAnsi="Arial Narrow" w:cs="Times New Roman"/>
          <w:szCs w:val="24"/>
          <w:lang w:eastAsia="fr-CA"/>
        </w:rPr>
      </w:pPr>
    </w:p>
    <w:p w14:paraId="3BEC105F" w14:textId="272FB792" w:rsidR="0098470A" w:rsidRPr="001C5848" w:rsidRDefault="0098470A" w:rsidP="311E6C9C">
      <w:pPr>
        <w:tabs>
          <w:tab w:val="left" w:pos="6804"/>
        </w:tabs>
        <w:rPr>
          <w:rFonts w:ascii="Arial Narrow" w:eastAsia="Times New Roman" w:hAnsi="Arial Narrow" w:cs="Times New Roman"/>
          <w:lang w:eastAsia="fr-CA"/>
        </w:rPr>
      </w:pPr>
    </w:p>
    <w:p w14:paraId="0906EB65" w14:textId="1449A8B0" w:rsidR="00324239" w:rsidRPr="00324239" w:rsidRDefault="00897050" w:rsidP="311E6C9C">
      <w:pPr>
        <w:tabs>
          <w:tab w:val="left" w:pos="6804"/>
        </w:tabs>
        <w:rPr>
          <w:rFonts w:ascii="Arial Narrow" w:eastAsia="Times New Roman" w:hAnsi="Arial Narrow" w:cs="Times New Roman"/>
          <w:lang w:eastAsia="fr-CA"/>
        </w:rPr>
      </w:pPr>
      <w:r w:rsidRPr="311E6C9C">
        <w:rPr>
          <w:rFonts w:ascii="Arial Narrow" w:eastAsia="Times New Roman" w:hAnsi="Arial Narrow" w:cs="Times New Roman"/>
          <w:lang w:eastAsia="fr-CA"/>
        </w:rPr>
        <w:t>Julie Cyr</w:t>
      </w:r>
      <w:r>
        <w:tab/>
      </w:r>
      <w:r w:rsidR="00AE329C" w:rsidRPr="311E6C9C">
        <w:rPr>
          <w:rFonts w:ascii="Arial Narrow" w:eastAsia="Times New Roman" w:hAnsi="Arial Narrow" w:cs="Times New Roman"/>
          <w:lang w:eastAsia="fr-CA"/>
        </w:rPr>
        <w:t>François Pouliot</w:t>
      </w:r>
    </w:p>
    <w:p w14:paraId="542BF01B" w14:textId="28BF6498" w:rsidR="6B819208" w:rsidRDefault="6B819208" w:rsidP="311E6C9C">
      <w:pPr>
        <w:tabs>
          <w:tab w:val="left" w:pos="6804"/>
        </w:tabs>
        <w:rPr>
          <w:rFonts w:ascii="Arial Narrow" w:eastAsia="Times New Roman" w:hAnsi="Arial Narrow" w:cs="Times New Roman"/>
          <w:lang w:eastAsia="fr-CA"/>
        </w:rPr>
      </w:pPr>
      <w:r w:rsidRPr="311E6C9C">
        <w:rPr>
          <w:rFonts w:ascii="Arial Narrow" w:eastAsia="Times New Roman" w:hAnsi="Arial Narrow" w:cs="Times New Roman"/>
          <w:lang w:eastAsia="fr-CA"/>
        </w:rPr>
        <w:t>Présidente</w:t>
      </w:r>
      <w:r>
        <w:tab/>
      </w:r>
      <w:r w:rsidRPr="311E6C9C">
        <w:rPr>
          <w:rFonts w:ascii="Arial Narrow" w:eastAsia="Times New Roman" w:hAnsi="Arial Narrow" w:cs="Times New Roman"/>
          <w:lang w:eastAsia="fr-CA"/>
        </w:rPr>
        <w:t>Directeur</w:t>
      </w:r>
    </w:p>
    <w:sectPr w:rsidR="6B819208" w:rsidSect="00D70209">
      <w:footerReference w:type="default" r:id="rId12"/>
      <w:pgSz w:w="12240" w:h="15840"/>
      <w:pgMar w:top="624" w:right="90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4CE2" w14:textId="77777777" w:rsidR="00E83471" w:rsidRDefault="00E83471" w:rsidP="00E41148">
      <w:r>
        <w:separator/>
      </w:r>
    </w:p>
  </w:endnote>
  <w:endnote w:type="continuationSeparator" w:id="0">
    <w:p w14:paraId="042A3026" w14:textId="77777777" w:rsidR="00E83471" w:rsidRDefault="00E83471" w:rsidP="00E4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2FFD" w14:textId="77777777" w:rsidR="00557AA6" w:rsidRPr="00F408E6" w:rsidRDefault="00473511" w:rsidP="00F408E6">
    <w:pPr>
      <w:pStyle w:val="Pieddepage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 w:rsidRPr="00F408E6">
      <w:rPr>
        <w:rFonts w:ascii="Cambria" w:hAnsi="Cambria"/>
        <w:lang w:val="fr-FR"/>
      </w:rPr>
      <w:tab/>
      <w:t xml:space="preserve">Page </w:t>
    </w:r>
    <w:r w:rsidRPr="00F408E6">
      <w:rPr>
        <w:rFonts w:ascii="Calibri" w:hAnsi="Calibri"/>
      </w:rPr>
      <w:fldChar w:fldCharType="begin"/>
    </w:r>
    <w:r>
      <w:instrText>PAGE   \* MERGEFORMAT</w:instrText>
    </w:r>
    <w:r w:rsidRPr="00F408E6">
      <w:rPr>
        <w:rFonts w:ascii="Calibri" w:hAnsi="Calibri"/>
      </w:rPr>
      <w:fldChar w:fldCharType="separate"/>
    </w:r>
    <w:r w:rsidRPr="006A4716">
      <w:rPr>
        <w:rFonts w:ascii="Cambria" w:hAnsi="Cambria"/>
        <w:noProof/>
        <w:lang w:val="fr-FR"/>
      </w:rPr>
      <w:t>6</w:t>
    </w:r>
    <w:r w:rsidRPr="00F408E6">
      <w:rPr>
        <w:rFonts w:ascii="Cambria" w:hAnsi="Cambria"/>
      </w:rPr>
      <w:fldChar w:fldCharType="end"/>
    </w:r>
  </w:p>
  <w:p w14:paraId="603FA6A5" w14:textId="77777777" w:rsidR="00557AA6" w:rsidRPr="00E0218B" w:rsidRDefault="00557AA6" w:rsidP="003E3F2B">
    <w:pPr>
      <w:pStyle w:val="Pieddepage"/>
      <w:tabs>
        <w:tab w:val="clear" w:pos="4320"/>
        <w:tab w:val="clear" w:pos="8640"/>
        <w:tab w:val="right" w:pos="10206"/>
      </w:tabs>
      <w:rPr>
        <w:rFonts w:ascii="Arial Narrow" w:hAnsi="Arial Narrow" w:cs="Cambria"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06CA" w14:textId="77777777" w:rsidR="00E83471" w:rsidRDefault="00E83471" w:rsidP="00E41148">
      <w:r>
        <w:separator/>
      </w:r>
    </w:p>
  </w:footnote>
  <w:footnote w:type="continuationSeparator" w:id="0">
    <w:p w14:paraId="23E9383E" w14:textId="77777777" w:rsidR="00E83471" w:rsidRDefault="00E83471" w:rsidP="00E4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28ED"/>
    <w:multiLevelType w:val="hybridMultilevel"/>
    <w:tmpl w:val="A4A27094"/>
    <w:lvl w:ilvl="0" w:tplc="754A06A6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5B8A28D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187E0B34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FAF40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E2E3C5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8E90C3C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B0224A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0940FB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DE8990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AD29FF9"/>
    <w:multiLevelType w:val="hybridMultilevel"/>
    <w:tmpl w:val="D7E279FC"/>
    <w:lvl w:ilvl="0" w:tplc="56EAB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869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EC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26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AD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4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3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2F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2D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D74D"/>
    <w:multiLevelType w:val="hybridMultilevel"/>
    <w:tmpl w:val="80BAD42E"/>
    <w:lvl w:ilvl="0" w:tplc="A844E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E03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63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E2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2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E6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8A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27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E7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7EF3"/>
    <w:multiLevelType w:val="hybridMultilevel"/>
    <w:tmpl w:val="7C3C84B2"/>
    <w:lvl w:ilvl="0" w:tplc="283612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E6C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B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CB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45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C1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22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6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2A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D392"/>
    <w:multiLevelType w:val="hybridMultilevel"/>
    <w:tmpl w:val="D406A0B8"/>
    <w:lvl w:ilvl="0" w:tplc="2FD68D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534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E4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8C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4C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6F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62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44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D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1B4E"/>
    <w:multiLevelType w:val="hybridMultilevel"/>
    <w:tmpl w:val="9822B6EE"/>
    <w:lvl w:ilvl="0" w:tplc="77BE47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843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46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50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2B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63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27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9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70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B624B"/>
    <w:multiLevelType w:val="hybridMultilevel"/>
    <w:tmpl w:val="78C48BE6"/>
    <w:lvl w:ilvl="0" w:tplc="6F2EC5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B2E6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40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C8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E03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0D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8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2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47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97812"/>
    <w:multiLevelType w:val="hybridMultilevel"/>
    <w:tmpl w:val="6B900972"/>
    <w:lvl w:ilvl="0" w:tplc="D8D293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8C3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A5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5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8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00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E88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83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0AC7F"/>
    <w:multiLevelType w:val="hybridMultilevel"/>
    <w:tmpl w:val="3B383198"/>
    <w:lvl w:ilvl="0" w:tplc="E35606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AE2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A3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4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41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CF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86D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B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2B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F335A"/>
    <w:multiLevelType w:val="hybridMultilevel"/>
    <w:tmpl w:val="2E003616"/>
    <w:lvl w:ilvl="0" w:tplc="49C6BD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9E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85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83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EF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03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E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6B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B10D4"/>
    <w:multiLevelType w:val="hybridMultilevel"/>
    <w:tmpl w:val="1CAC6FF8"/>
    <w:lvl w:ilvl="0" w:tplc="F8A6AB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D89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A8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6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29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6C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45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E9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C2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3664F"/>
    <w:multiLevelType w:val="hybridMultilevel"/>
    <w:tmpl w:val="052A6F1E"/>
    <w:lvl w:ilvl="0" w:tplc="48D8F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A561"/>
    <w:multiLevelType w:val="hybridMultilevel"/>
    <w:tmpl w:val="ED9E56AA"/>
    <w:lvl w:ilvl="0" w:tplc="4ED261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6C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6F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E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0E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45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6A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C5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4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599A4"/>
    <w:multiLevelType w:val="hybridMultilevel"/>
    <w:tmpl w:val="AF8ABAB0"/>
    <w:lvl w:ilvl="0" w:tplc="99C815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683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0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A7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AC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203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0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0E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CE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414E"/>
    <w:multiLevelType w:val="hybridMultilevel"/>
    <w:tmpl w:val="D6EEF0AC"/>
    <w:lvl w:ilvl="0" w:tplc="A6241C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9E7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25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A1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2A1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82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6E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E1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6A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3D4FE"/>
    <w:multiLevelType w:val="hybridMultilevel"/>
    <w:tmpl w:val="3F806C2C"/>
    <w:lvl w:ilvl="0" w:tplc="69BCB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B8E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B00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CB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0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6C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C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8B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8F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6978"/>
    <w:multiLevelType w:val="hybridMultilevel"/>
    <w:tmpl w:val="B95467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910A5"/>
    <w:multiLevelType w:val="hybridMultilevel"/>
    <w:tmpl w:val="46D0F446"/>
    <w:lvl w:ilvl="0" w:tplc="C74C3E58">
      <w:start w:val="13"/>
      <w:numFmt w:val="bullet"/>
      <w:lvlText w:val="-"/>
      <w:lvlJc w:val="left"/>
      <w:pPr>
        <w:ind w:left="720" w:hanging="360"/>
      </w:pPr>
      <w:rPr>
        <w:rFonts w:ascii="Arial Narrow" w:eastAsia="SimSun" w:hAnsi="Arial Narrow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F6722"/>
    <w:multiLevelType w:val="hybridMultilevel"/>
    <w:tmpl w:val="B09A77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547B3"/>
    <w:multiLevelType w:val="hybridMultilevel"/>
    <w:tmpl w:val="4C54B958"/>
    <w:lvl w:ilvl="0" w:tplc="EE8ABC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D6E3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6A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0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45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62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66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2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9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78A26"/>
    <w:multiLevelType w:val="hybridMultilevel"/>
    <w:tmpl w:val="C05C36E6"/>
    <w:lvl w:ilvl="0" w:tplc="84566D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54D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6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E9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42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06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B6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E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1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83EED"/>
    <w:multiLevelType w:val="hybridMultilevel"/>
    <w:tmpl w:val="41E67958"/>
    <w:lvl w:ilvl="0" w:tplc="BF441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E6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8D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A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C3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4B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09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03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27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ED510"/>
    <w:multiLevelType w:val="hybridMultilevel"/>
    <w:tmpl w:val="807A24F6"/>
    <w:lvl w:ilvl="0" w:tplc="591873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363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EA4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C3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02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E6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4A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6F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A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371C7"/>
    <w:multiLevelType w:val="hybridMultilevel"/>
    <w:tmpl w:val="B95467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5D3E"/>
    <w:multiLevelType w:val="hybridMultilevel"/>
    <w:tmpl w:val="F2926BA2"/>
    <w:lvl w:ilvl="0" w:tplc="E788E078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42" w:hanging="360"/>
      </w:pPr>
    </w:lvl>
    <w:lvl w:ilvl="2" w:tplc="0C0C001B" w:tentative="1">
      <w:start w:val="1"/>
      <w:numFmt w:val="lowerRoman"/>
      <w:lvlText w:val="%3."/>
      <w:lvlJc w:val="right"/>
      <w:pPr>
        <w:ind w:left="1862" w:hanging="180"/>
      </w:pPr>
    </w:lvl>
    <w:lvl w:ilvl="3" w:tplc="0C0C000F" w:tentative="1">
      <w:start w:val="1"/>
      <w:numFmt w:val="decimal"/>
      <w:lvlText w:val="%4."/>
      <w:lvlJc w:val="left"/>
      <w:pPr>
        <w:ind w:left="2582" w:hanging="360"/>
      </w:pPr>
    </w:lvl>
    <w:lvl w:ilvl="4" w:tplc="0C0C0019" w:tentative="1">
      <w:start w:val="1"/>
      <w:numFmt w:val="lowerLetter"/>
      <w:lvlText w:val="%5."/>
      <w:lvlJc w:val="left"/>
      <w:pPr>
        <w:ind w:left="3302" w:hanging="360"/>
      </w:pPr>
    </w:lvl>
    <w:lvl w:ilvl="5" w:tplc="0C0C001B" w:tentative="1">
      <w:start w:val="1"/>
      <w:numFmt w:val="lowerRoman"/>
      <w:lvlText w:val="%6."/>
      <w:lvlJc w:val="right"/>
      <w:pPr>
        <w:ind w:left="4022" w:hanging="180"/>
      </w:pPr>
    </w:lvl>
    <w:lvl w:ilvl="6" w:tplc="0C0C000F" w:tentative="1">
      <w:start w:val="1"/>
      <w:numFmt w:val="decimal"/>
      <w:lvlText w:val="%7."/>
      <w:lvlJc w:val="left"/>
      <w:pPr>
        <w:ind w:left="4742" w:hanging="360"/>
      </w:pPr>
    </w:lvl>
    <w:lvl w:ilvl="7" w:tplc="0C0C0019" w:tentative="1">
      <w:start w:val="1"/>
      <w:numFmt w:val="lowerLetter"/>
      <w:lvlText w:val="%8."/>
      <w:lvlJc w:val="left"/>
      <w:pPr>
        <w:ind w:left="5462" w:hanging="360"/>
      </w:pPr>
    </w:lvl>
    <w:lvl w:ilvl="8" w:tplc="0C0C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 w15:restartNumberingAfterBreak="0">
    <w:nsid w:val="5DB95D3B"/>
    <w:multiLevelType w:val="hybridMultilevel"/>
    <w:tmpl w:val="41BC30F4"/>
    <w:lvl w:ilvl="0" w:tplc="8F308B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CA3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4D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4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C9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4F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AAE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81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3A823"/>
    <w:multiLevelType w:val="hybridMultilevel"/>
    <w:tmpl w:val="98D47CFE"/>
    <w:lvl w:ilvl="0" w:tplc="80F0FE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6C0B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05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27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9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25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E6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E1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EE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4A823"/>
    <w:multiLevelType w:val="hybridMultilevel"/>
    <w:tmpl w:val="E758A61E"/>
    <w:lvl w:ilvl="0" w:tplc="772C34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867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0C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EC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A6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49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E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81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6A6A5"/>
    <w:multiLevelType w:val="hybridMultilevel"/>
    <w:tmpl w:val="9110901C"/>
    <w:lvl w:ilvl="0" w:tplc="F05A5E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24C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2F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1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CA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305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86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68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4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97513">
    <w:abstractNumId w:val="2"/>
  </w:num>
  <w:num w:numId="2" w16cid:durableId="1514494188">
    <w:abstractNumId w:val="21"/>
  </w:num>
  <w:num w:numId="3" w16cid:durableId="1701470904">
    <w:abstractNumId w:val="19"/>
  </w:num>
  <w:num w:numId="4" w16cid:durableId="382679117">
    <w:abstractNumId w:val="15"/>
  </w:num>
  <w:num w:numId="5" w16cid:durableId="1021510702">
    <w:abstractNumId w:val="22"/>
  </w:num>
  <w:num w:numId="6" w16cid:durableId="745567261">
    <w:abstractNumId w:val="26"/>
  </w:num>
  <w:num w:numId="7" w16cid:durableId="906647878">
    <w:abstractNumId w:val="4"/>
  </w:num>
  <w:num w:numId="8" w16cid:durableId="249630768">
    <w:abstractNumId w:val="9"/>
  </w:num>
  <w:num w:numId="9" w16cid:durableId="872839502">
    <w:abstractNumId w:val="10"/>
  </w:num>
  <w:num w:numId="10" w16cid:durableId="680083257">
    <w:abstractNumId w:val="1"/>
  </w:num>
  <w:num w:numId="11" w16cid:durableId="1815221273">
    <w:abstractNumId w:val="12"/>
  </w:num>
  <w:num w:numId="12" w16cid:durableId="1486387363">
    <w:abstractNumId w:val="3"/>
  </w:num>
  <w:num w:numId="13" w16cid:durableId="490606025">
    <w:abstractNumId w:val="8"/>
  </w:num>
  <w:num w:numId="14" w16cid:durableId="1203325128">
    <w:abstractNumId w:val="25"/>
  </w:num>
  <w:num w:numId="15" w16cid:durableId="316693087">
    <w:abstractNumId w:val="13"/>
  </w:num>
  <w:num w:numId="16" w16cid:durableId="769088656">
    <w:abstractNumId w:val="0"/>
  </w:num>
  <w:num w:numId="17" w16cid:durableId="548034717">
    <w:abstractNumId w:val="5"/>
  </w:num>
  <w:num w:numId="18" w16cid:durableId="1156847774">
    <w:abstractNumId w:val="14"/>
  </w:num>
  <w:num w:numId="19" w16cid:durableId="1936404651">
    <w:abstractNumId w:val="27"/>
  </w:num>
  <w:num w:numId="20" w16cid:durableId="980620501">
    <w:abstractNumId w:val="7"/>
  </w:num>
  <w:num w:numId="21" w16cid:durableId="1731617511">
    <w:abstractNumId w:val="6"/>
  </w:num>
  <w:num w:numId="22" w16cid:durableId="294258212">
    <w:abstractNumId w:val="28"/>
  </w:num>
  <w:num w:numId="23" w16cid:durableId="37170847">
    <w:abstractNumId w:val="20"/>
  </w:num>
  <w:num w:numId="24" w16cid:durableId="1156603006">
    <w:abstractNumId w:val="24"/>
  </w:num>
  <w:num w:numId="25" w16cid:durableId="2023049004">
    <w:abstractNumId w:val="11"/>
  </w:num>
  <w:num w:numId="26" w16cid:durableId="2078504038">
    <w:abstractNumId w:val="16"/>
  </w:num>
  <w:num w:numId="27" w16cid:durableId="2045132378">
    <w:abstractNumId w:val="17"/>
  </w:num>
  <w:num w:numId="28" w16cid:durableId="1029914912">
    <w:abstractNumId w:val="23"/>
  </w:num>
  <w:num w:numId="29" w16cid:durableId="16997430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9"/>
    <w:rsid w:val="00000029"/>
    <w:rsid w:val="00001CCB"/>
    <w:rsid w:val="00002A0E"/>
    <w:rsid w:val="0002314C"/>
    <w:rsid w:val="0003056B"/>
    <w:rsid w:val="00051C89"/>
    <w:rsid w:val="00054F8B"/>
    <w:rsid w:val="00056DE5"/>
    <w:rsid w:val="00061FE8"/>
    <w:rsid w:val="000645B7"/>
    <w:rsid w:val="00067138"/>
    <w:rsid w:val="00070DBB"/>
    <w:rsid w:val="0007220A"/>
    <w:rsid w:val="00084400"/>
    <w:rsid w:val="00084F85"/>
    <w:rsid w:val="00085676"/>
    <w:rsid w:val="0008DAED"/>
    <w:rsid w:val="0009073E"/>
    <w:rsid w:val="0009749E"/>
    <w:rsid w:val="000A352B"/>
    <w:rsid w:val="000A4A01"/>
    <w:rsid w:val="000A75ED"/>
    <w:rsid w:val="000B3009"/>
    <w:rsid w:val="000B32D1"/>
    <w:rsid w:val="000C5F88"/>
    <w:rsid w:val="000D0813"/>
    <w:rsid w:val="000D214C"/>
    <w:rsid w:val="000E1D07"/>
    <w:rsid w:val="000E5C65"/>
    <w:rsid w:val="000F3469"/>
    <w:rsid w:val="000F3E31"/>
    <w:rsid w:val="000F69DA"/>
    <w:rsid w:val="00102998"/>
    <w:rsid w:val="001046EE"/>
    <w:rsid w:val="00115F3E"/>
    <w:rsid w:val="00120C84"/>
    <w:rsid w:val="001221E1"/>
    <w:rsid w:val="00127FB2"/>
    <w:rsid w:val="001341CB"/>
    <w:rsid w:val="00144D02"/>
    <w:rsid w:val="00145B3B"/>
    <w:rsid w:val="0014605A"/>
    <w:rsid w:val="0015391F"/>
    <w:rsid w:val="00164B5A"/>
    <w:rsid w:val="0016541F"/>
    <w:rsid w:val="00165EAD"/>
    <w:rsid w:val="001702E5"/>
    <w:rsid w:val="001715EC"/>
    <w:rsid w:val="00176210"/>
    <w:rsid w:val="0018137A"/>
    <w:rsid w:val="00181461"/>
    <w:rsid w:val="00185DB2"/>
    <w:rsid w:val="001A17F6"/>
    <w:rsid w:val="001A2196"/>
    <w:rsid w:val="001A373C"/>
    <w:rsid w:val="001A7EAC"/>
    <w:rsid w:val="001B31F1"/>
    <w:rsid w:val="001B7047"/>
    <w:rsid w:val="001C3245"/>
    <w:rsid w:val="001C5848"/>
    <w:rsid w:val="001C717A"/>
    <w:rsid w:val="001C77C1"/>
    <w:rsid w:val="001E3604"/>
    <w:rsid w:val="001F2E16"/>
    <w:rsid w:val="001F2FA3"/>
    <w:rsid w:val="002010AD"/>
    <w:rsid w:val="00204B39"/>
    <w:rsid w:val="002152D9"/>
    <w:rsid w:val="00227137"/>
    <w:rsid w:val="002272AE"/>
    <w:rsid w:val="0024336A"/>
    <w:rsid w:val="002538CA"/>
    <w:rsid w:val="00256647"/>
    <w:rsid w:val="00260ABE"/>
    <w:rsid w:val="00265F47"/>
    <w:rsid w:val="0026705E"/>
    <w:rsid w:val="00267259"/>
    <w:rsid w:val="00270302"/>
    <w:rsid w:val="002822BB"/>
    <w:rsid w:val="00291842"/>
    <w:rsid w:val="00296D89"/>
    <w:rsid w:val="002A5486"/>
    <w:rsid w:val="002B6A73"/>
    <w:rsid w:val="002C3704"/>
    <w:rsid w:val="002D12DD"/>
    <w:rsid w:val="002E1406"/>
    <w:rsid w:val="002E1E6A"/>
    <w:rsid w:val="002E402D"/>
    <w:rsid w:val="002F41F2"/>
    <w:rsid w:val="00304797"/>
    <w:rsid w:val="003066CE"/>
    <w:rsid w:val="003106A3"/>
    <w:rsid w:val="0031497E"/>
    <w:rsid w:val="0031736D"/>
    <w:rsid w:val="00321610"/>
    <w:rsid w:val="00321C48"/>
    <w:rsid w:val="00324239"/>
    <w:rsid w:val="00325BB4"/>
    <w:rsid w:val="003277E2"/>
    <w:rsid w:val="0033339B"/>
    <w:rsid w:val="003467E0"/>
    <w:rsid w:val="00362633"/>
    <w:rsid w:val="00364BF9"/>
    <w:rsid w:val="00367261"/>
    <w:rsid w:val="00375F03"/>
    <w:rsid w:val="00377801"/>
    <w:rsid w:val="00387AFE"/>
    <w:rsid w:val="00393E2A"/>
    <w:rsid w:val="003A0BB9"/>
    <w:rsid w:val="003A5769"/>
    <w:rsid w:val="003B05D9"/>
    <w:rsid w:val="003B060E"/>
    <w:rsid w:val="003B47A7"/>
    <w:rsid w:val="003B6E84"/>
    <w:rsid w:val="003C2B2A"/>
    <w:rsid w:val="003C5E07"/>
    <w:rsid w:val="003D624B"/>
    <w:rsid w:val="003E5AD0"/>
    <w:rsid w:val="003F5D1C"/>
    <w:rsid w:val="004051EB"/>
    <w:rsid w:val="00416674"/>
    <w:rsid w:val="00417C2C"/>
    <w:rsid w:val="0041FF64"/>
    <w:rsid w:val="004213C9"/>
    <w:rsid w:val="0042259B"/>
    <w:rsid w:val="004345C3"/>
    <w:rsid w:val="00443A71"/>
    <w:rsid w:val="00464A2B"/>
    <w:rsid w:val="00465B79"/>
    <w:rsid w:val="00473511"/>
    <w:rsid w:val="00476064"/>
    <w:rsid w:val="00486B5B"/>
    <w:rsid w:val="00493DC2"/>
    <w:rsid w:val="004949F4"/>
    <w:rsid w:val="0049743B"/>
    <w:rsid w:val="004A1E7F"/>
    <w:rsid w:val="004A529F"/>
    <w:rsid w:val="004B62CA"/>
    <w:rsid w:val="004C405B"/>
    <w:rsid w:val="004C584D"/>
    <w:rsid w:val="004C5F99"/>
    <w:rsid w:val="004D6B9C"/>
    <w:rsid w:val="004E05CE"/>
    <w:rsid w:val="004F46FC"/>
    <w:rsid w:val="005065AC"/>
    <w:rsid w:val="005065ED"/>
    <w:rsid w:val="005136E8"/>
    <w:rsid w:val="005173FA"/>
    <w:rsid w:val="005201A6"/>
    <w:rsid w:val="0052049B"/>
    <w:rsid w:val="00521F12"/>
    <w:rsid w:val="00522024"/>
    <w:rsid w:val="00524683"/>
    <w:rsid w:val="00524718"/>
    <w:rsid w:val="00527F58"/>
    <w:rsid w:val="0055177C"/>
    <w:rsid w:val="0055303C"/>
    <w:rsid w:val="00555B49"/>
    <w:rsid w:val="00557AA6"/>
    <w:rsid w:val="005634AC"/>
    <w:rsid w:val="00581188"/>
    <w:rsid w:val="005A3524"/>
    <w:rsid w:val="005B18DF"/>
    <w:rsid w:val="005B4D09"/>
    <w:rsid w:val="005C127E"/>
    <w:rsid w:val="005D0C96"/>
    <w:rsid w:val="005D7416"/>
    <w:rsid w:val="005D7F7F"/>
    <w:rsid w:val="005F0455"/>
    <w:rsid w:val="005F667B"/>
    <w:rsid w:val="005F71AB"/>
    <w:rsid w:val="00610DB7"/>
    <w:rsid w:val="00616D92"/>
    <w:rsid w:val="0062213F"/>
    <w:rsid w:val="006265DC"/>
    <w:rsid w:val="006322F5"/>
    <w:rsid w:val="00635E1F"/>
    <w:rsid w:val="00640197"/>
    <w:rsid w:val="00651149"/>
    <w:rsid w:val="0065765E"/>
    <w:rsid w:val="00662692"/>
    <w:rsid w:val="00664675"/>
    <w:rsid w:val="0066ABD4"/>
    <w:rsid w:val="006704EF"/>
    <w:rsid w:val="00670BEE"/>
    <w:rsid w:val="00674556"/>
    <w:rsid w:val="0067782F"/>
    <w:rsid w:val="00682793"/>
    <w:rsid w:val="00685C14"/>
    <w:rsid w:val="00690488"/>
    <w:rsid w:val="0069E782"/>
    <w:rsid w:val="006A3309"/>
    <w:rsid w:val="006A3E3A"/>
    <w:rsid w:val="006C74C1"/>
    <w:rsid w:val="006D5CD2"/>
    <w:rsid w:val="006D664F"/>
    <w:rsid w:val="006E24B7"/>
    <w:rsid w:val="006E386F"/>
    <w:rsid w:val="00706551"/>
    <w:rsid w:val="007106C0"/>
    <w:rsid w:val="00717157"/>
    <w:rsid w:val="00725EB3"/>
    <w:rsid w:val="00730FFB"/>
    <w:rsid w:val="007609C8"/>
    <w:rsid w:val="007618E2"/>
    <w:rsid w:val="007626A6"/>
    <w:rsid w:val="0076F098"/>
    <w:rsid w:val="00780689"/>
    <w:rsid w:val="00784B62"/>
    <w:rsid w:val="00789A45"/>
    <w:rsid w:val="00794D41"/>
    <w:rsid w:val="0079521B"/>
    <w:rsid w:val="0079ED11"/>
    <w:rsid w:val="007A22BE"/>
    <w:rsid w:val="007B0470"/>
    <w:rsid w:val="007B40ED"/>
    <w:rsid w:val="007D3F56"/>
    <w:rsid w:val="007E5F94"/>
    <w:rsid w:val="007F0EAD"/>
    <w:rsid w:val="00801195"/>
    <w:rsid w:val="0080221A"/>
    <w:rsid w:val="0080340B"/>
    <w:rsid w:val="00807239"/>
    <w:rsid w:val="00810244"/>
    <w:rsid w:val="00820CC2"/>
    <w:rsid w:val="00841F06"/>
    <w:rsid w:val="00845A45"/>
    <w:rsid w:val="00845F41"/>
    <w:rsid w:val="00852D66"/>
    <w:rsid w:val="008571A3"/>
    <w:rsid w:val="00864F85"/>
    <w:rsid w:val="00865C5C"/>
    <w:rsid w:val="00867CFF"/>
    <w:rsid w:val="00881F5F"/>
    <w:rsid w:val="00882ACA"/>
    <w:rsid w:val="00882D40"/>
    <w:rsid w:val="0088436D"/>
    <w:rsid w:val="00890529"/>
    <w:rsid w:val="00892EA1"/>
    <w:rsid w:val="0089670D"/>
    <w:rsid w:val="00897050"/>
    <w:rsid w:val="008A419A"/>
    <w:rsid w:val="008A7ACA"/>
    <w:rsid w:val="008B0445"/>
    <w:rsid w:val="008B25F5"/>
    <w:rsid w:val="008B6479"/>
    <w:rsid w:val="008C0DAB"/>
    <w:rsid w:val="008C1FDA"/>
    <w:rsid w:val="008C2761"/>
    <w:rsid w:val="008D3208"/>
    <w:rsid w:val="008E15E6"/>
    <w:rsid w:val="008F03A9"/>
    <w:rsid w:val="008F5F52"/>
    <w:rsid w:val="008F7BDA"/>
    <w:rsid w:val="00904AF8"/>
    <w:rsid w:val="009157B4"/>
    <w:rsid w:val="009166E1"/>
    <w:rsid w:val="009179C3"/>
    <w:rsid w:val="00920458"/>
    <w:rsid w:val="00923058"/>
    <w:rsid w:val="00923BA3"/>
    <w:rsid w:val="00944C2A"/>
    <w:rsid w:val="00945EA8"/>
    <w:rsid w:val="0095AAEB"/>
    <w:rsid w:val="00961CE7"/>
    <w:rsid w:val="00967F95"/>
    <w:rsid w:val="009701AF"/>
    <w:rsid w:val="00972301"/>
    <w:rsid w:val="009725AD"/>
    <w:rsid w:val="0098470A"/>
    <w:rsid w:val="009A100F"/>
    <w:rsid w:val="009A2F8B"/>
    <w:rsid w:val="009A4C29"/>
    <w:rsid w:val="009BAEE2"/>
    <w:rsid w:val="009D0F5E"/>
    <w:rsid w:val="009D205E"/>
    <w:rsid w:val="009D439A"/>
    <w:rsid w:val="009E05FB"/>
    <w:rsid w:val="009E139A"/>
    <w:rsid w:val="009E3EC8"/>
    <w:rsid w:val="009E56D4"/>
    <w:rsid w:val="00A026E0"/>
    <w:rsid w:val="00A272AA"/>
    <w:rsid w:val="00A31269"/>
    <w:rsid w:val="00A4BBBD"/>
    <w:rsid w:val="00A52F65"/>
    <w:rsid w:val="00A53F4E"/>
    <w:rsid w:val="00A5551F"/>
    <w:rsid w:val="00A62CDA"/>
    <w:rsid w:val="00A923EA"/>
    <w:rsid w:val="00AA4ABC"/>
    <w:rsid w:val="00AB357B"/>
    <w:rsid w:val="00AB5EBB"/>
    <w:rsid w:val="00AB7370"/>
    <w:rsid w:val="00AD0D8D"/>
    <w:rsid w:val="00AD7618"/>
    <w:rsid w:val="00AE1A1E"/>
    <w:rsid w:val="00AE203C"/>
    <w:rsid w:val="00AE25EE"/>
    <w:rsid w:val="00AE2F03"/>
    <w:rsid w:val="00AE329C"/>
    <w:rsid w:val="00AE3DC5"/>
    <w:rsid w:val="00AE4562"/>
    <w:rsid w:val="00AE4920"/>
    <w:rsid w:val="00AF3A30"/>
    <w:rsid w:val="00AF5CD6"/>
    <w:rsid w:val="00AF63FF"/>
    <w:rsid w:val="00B125F4"/>
    <w:rsid w:val="00B33A1C"/>
    <w:rsid w:val="00B45FB9"/>
    <w:rsid w:val="00B52F50"/>
    <w:rsid w:val="00B614EE"/>
    <w:rsid w:val="00B63E50"/>
    <w:rsid w:val="00B73CA2"/>
    <w:rsid w:val="00B7CD32"/>
    <w:rsid w:val="00B807C6"/>
    <w:rsid w:val="00B82254"/>
    <w:rsid w:val="00B8A975"/>
    <w:rsid w:val="00B91F28"/>
    <w:rsid w:val="00B923C2"/>
    <w:rsid w:val="00B9476C"/>
    <w:rsid w:val="00BA1F10"/>
    <w:rsid w:val="00BA296F"/>
    <w:rsid w:val="00BA66DA"/>
    <w:rsid w:val="00BA733B"/>
    <w:rsid w:val="00BA7ECF"/>
    <w:rsid w:val="00BB3103"/>
    <w:rsid w:val="00BC5BB3"/>
    <w:rsid w:val="00BC71FE"/>
    <w:rsid w:val="00BD569D"/>
    <w:rsid w:val="00BD6CE9"/>
    <w:rsid w:val="00BE6D2F"/>
    <w:rsid w:val="00BF415A"/>
    <w:rsid w:val="00BF7AE3"/>
    <w:rsid w:val="00C000E8"/>
    <w:rsid w:val="00C04259"/>
    <w:rsid w:val="00C05427"/>
    <w:rsid w:val="00C0569D"/>
    <w:rsid w:val="00C0D938"/>
    <w:rsid w:val="00C14D48"/>
    <w:rsid w:val="00C24E6E"/>
    <w:rsid w:val="00C30248"/>
    <w:rsid w:val="00C317F8"/>
    <w:rsid w:val="00C3198C"/>
    <w:rsid w:val="00C326BB"/>
    <w:rsid w:val="00C3644B"/>
    <w:rsid w:val="00C42623"/>
    <w:rsid w:val="00C427DB"/>
    <w:rsid w:val="00C4305D"/>
    <w:rsid w:val="00C527BE"/>
    <w:rsid w:val="00C5FF34"/>
    <w:rsid w:val="00C63118"/>
    <w:rsid w:val="00C71714"/>
    <w:rsid w:val="00C72BC9"/>
    <w:rsid w:val="00C73C22"/>
    <w:rsid w:val="00C75C09"/>
    <w:rsid w:val="00C839AE"/>
    <w:rsid w:val="00C84EEF"/>
    <w:rsid w:val="00C87924"/>
    <w:rsid w:val="00C96010"/>
    <w:rsid w:val="00C9686B"/>
    <w:rsid w:val="00CA01B7"/>
    <w:rsid w:val="00CA33C7"/>
    <w:rsid w:val="00CA3D33"/>
    <w:rsid w:val="00CA45AC"/>
    <w:rsid w:val="00CA56DE"/>
    <w:rsid w:val="00CA57B2"/>
    <w:rsid w:val="00CB0385"/>
    <w:rsid w:val="00CB3354"/>
    <w:rsid w:val="00CB657B"/>
    <w:rsid w:val="00CC05A4"/>
    <w:rsid w:val="00CC1C33"/>
    <w:rsid w:val="00CD7DAD"/>
    <w:rsid w:val="00CE2F23"/>
    <w:rsid w:val="00CE31A5"/>
    <w:rsid w:val="00CE6280"/>
    <w:rsid w:val="00CF18A2"/>
    <w:rsid w:val="00CF3745"/>
    <w:rsid w:val="00D10736"/>
    <w:rsid w:val="00D25FC0"/>
    <w:rsid w:val="00D401B8"/>
    <w:rsid w:val="00D457A4"/>
    <w:rsid w:val="00D53787"/>
    <w:rsid w:val="00D53A43"/>
    <w:rsid w:val="00D53CB0"/>
    <w:rsid w:val="00D6057F"/>
    <w:rsid w:val="00D63423"/>
    <w:rsid w:val="00D70209"/>
    <w:rsid w:val="00D747FB"/>
    <w:rsid w:val="00D81824"/>
    <w:rsid w:val="00D87E4D"/>
    <w:rsid w:val="00DC40D6"/>
    <w:rsid w:val="00DC469D"/>
    <w:rsid w:val="00DD049F"/>
    <w:rsid w:val="00DD4B78"/>
    <w:rsid w:val="00DE212E"/>
    <w:rsid w:val="00DE36EC"/>
    <w:rsid w:val="00DE74E0"/>
    <w:rsid w:val="00DE77F5"/>
    <w:rsid w:val="00DF4607"/>
    <w:rsid w:val="00DF5469"/>
    <w:rsid w:val="00DF56B7"/>
    <w:rsid w:val="00DF6261"/>
    <w:rsid w:val="00E00E93"/>
    <w:rsid w:val="00E10A15"/>
    <w:rsid w:val="00E120CE"/>
    <w:rsid w:val="00E133B2"/>
    <w:rsid w:val="00E31EAD"/>
    <w:rsid w:val="00E41148"/>
    <w:rsid w:val="00E44068"/>
    <w:rsid w:val="00E5078E"/>
    <w:rsid w:val="00E577BC"/>
    <w:rsid w:val="00E57E26"/>
    <w:rsid w:val="00E6089D"/>
    <w:rsid w:val="00E76AEF"/>
    <w:rsid w:val="00E77844"/>
    <w:rsid w:val="00E83471"/>
    <w:rsid w:val="00E84F1C"/>
    <w:rsid w:val="00EB02E1"/>
    <w:rsid w:val="00EB18B7"/>
    <w:rsid w:val="00EB6A84"/>
    <w:rsid w:val="00EB76FE"/>
    <w:rsid w:val="00EBDF7E"/>
    <w:rsid w:val="00EC4EB2"/>
    <w:rsid w:val="00EC602A"/>
    <w:rsid w:val="00ED40E7"/>
    <w:rsid w:val="00EE0BFF"/>
    <w:rsid w:val="00EE59E3"/>
    <w:rsid w:val="00EE5AAE"/>
    <w:rsid w:val="00EF3782"/>
    <w:rsid w:val="00F12B4B"/>
    <w:rsid w:val="00F1669A"/>
    <w:rsid w:val="00F16B62"/>
    <w:rsid w:val="00F209A1"/>
    <w:rsid w:val="00F22709"/>
    <w:rsid w:val="00F25A74"/>
    <w:rsid w:val="00F26978"/>
    <w:rsid w:val="00F36D6C"/>
    <w:rsid w:val="00F403F0"/>
    <w:rsid w:val="00F41B13"/>
    <w:rsid w:val="00F4211F"/>
    <w:rsid w:val="00F53A21"/>
    <w:rsid w:val="00F544B3"/>
    <w:rsid w:val="00F55AAD"/>
    <w:rsid w:val="00F56500"/>
    <w:rsid w:val="00F618E5"/>
    <w:rsid w:val="00F656DA"/>
    <w:rsid w:val="00F67B24"/>
    <w:rsid w:val="00F67BA3"/>
    <w:rsid w:val="00F703DA"/>
    <w:rsid w:val="00F73519"/>
    <w:rsid w:val="00F835EF"/>
    <w:rsid w:val="00F8674D"/>
    <w:rsid w:val="00FA10C8"/>
    <w:rsid w:val="00FA50BF"/>
    <w:rsid w:val="00FA7A6B"/>
    <w:rsid w:val="00FB5420"/>
    <w:rsid w:val="00FB6926"/>
    <w:rsid w:val="00FC1935"/>
    <w:rsid w:val="00FC60A5"/>
    <w:rsid w:val="00FE3AD9"/>
    <w:rsid w:val="00FE7A9D"/>
    <w:rsid w:val="00FF2D01"/>
    <w:rsid w:val="010E2292"/>
    <w:rsid w:val="0138BA50"/>
    <w:rsid w:val="0140C87C"/>
    <w:rsid w:val="014471AD"/>
    <w:rsid w:val="014F054A"/>
    <w:rsid w:val="0159BBF6"/>
    <w:rsid w:val="016EB901"/>
    <w:rsid w:val="0181FE97"/>
    <w:rsid w:val="01A4824F"/>
    <w:rsid w:val="01BDBF09"/>
    <w:rsid w:val="01C453B5"/>
    <w:rsid w:val="01C53B7B"/>
    <w:rsid w:val="01CCF7B0"/>
    <w:rsid w:val="01DD3872"/>
    <w:rsid w:val="01E0A653"/>
    <w:rsid w:val="01E8C4A6"/>
    <w:rsid w:val="02366D1C"/>
    <w:rsid w:val="02661CE7"/>
    <w:rsid w:val="0270263E"/>
    <w:rsid w:val="02995EEA"/>
    <w:rsid w:val="02A47D9F"/>
    <w:rsid w:val="02A9A738"/>
    <w:rsid w:val="02BB515C"/>
    <w:rsid w:val="030BA122"/>
    <w:rsid w:val="030BBC2A"/>
    <w:rsid w:val="0324DAD4"/>
    <w:rsid w:val="032A8BD8"/>
    <w:rsid w:val="0340F313"/>
    <w:rsid w:val="034DC0E6"/>
    <w:rsid w:val="034E0556"/>
    <w:rsid w:val="037DC13B"/>
    <w:rsid w:val="037F9839"/>
    <w:rsid w:val="0388CE8C"/>
    <w:rsid w:val="039333A1"/>
    <w:rsid w:val="03A128CA"/>
    <w:rsid w:val="03B22E70"/>
    <w:rsid w:val="03E273C8"/>
    <w:rsid w:val="03F99C6D"/>
    <w:rsid w:val="040CC98E"/>
    <w:rsid w:val="0425A3A9"/>
    <w:rsid w:val="0437BE59"/>
    <w:rsid w:val="0441C313"/>
    <w:rsid w:val="04457398"/>
    <w:rsid w:val="0454AFE3"/>
    <w:rsid w:val="04628598"/>
    <w:rsid w:val="0467D4F9"/>
    <w:rsid w:val="0471685F"/>
    <w:rsid w:val="0473ABCB"/>
    <w:rsid w:val="049EE1FA"/>
    <w:rsid w:val="04A28062"/>
    <w:rsid w:val="04B9F940"/>
    <w:rsid w:val="04C97F3A"/>
    <w:rsid w:val="04D138F7"/>
    <w:rsid w:val="04D7C67D"/>
    <w:rsid w:val="04F1D342"/>
    <w:rsid w:val="04F475AE"/>
    <w:rsid w:val="050DC9CB"/>
    <w:rsid w:val="051DFECF"/>
    <w:rsid w:val="05283FCE"/>
    <w:rsid w:val="052B5DE9"/>
    <w:rsid w:val="052E8508"/>
    <w:rsid w:val="0539014D"/>
    <w:rsid w:val="05509A37"/>
    <w:rsid w:val="055A8585"/>
    <w:rsid w:val="0565ACE8"/>
    <w:rsid w:val="056A1260"/>
    <w:rsid w:val="056C88D2"/>
    <w:rsid w:val="056CE6CE"/>
    <w:rsid w:val="0585A020"/>
    <w:rsid w:val="058A62CB"/>
    <w:rsid w:val="0599B4B5"/>
    <w:rsid w:val="05A74115"/>
    <w:rsid w:val="05A7F444"/>
    <w:rsid w:val="05AF655B"/>
    <w:rsid w:val="05CA5DE6"/>
    <w:rsid w:val="05E045BF"/>
    <w:rsid w:val="05F6A7CD"/>
    <w:rsid w:val="060CB822"/>
    <w:rsid w:val="06176889"/>
    <w:rsid w:val="0624DE85"/>
    <w:rsid w:val="0627AE52"/>
    <w:rsid w:val="063C7893"/>
    <w:rsid w:val="0659048D"/>
    <w:rsid w:val="06680704"/>
    <w:rsid w:val="067276F5"/>
    <w:rsid w:val="06825486"/>
    <w:rsid w:val="06837B7B"/>
    <w:rsid w:val="06895531"/>
    <w:rsid w:val="070445CB"/>
    <w:rsid w:val="0735A49A"/>
    <w:rsid w:val="073A4B52"/>
    <w:rsid w:val="074DC863"/>
    <w:rsid w:val="078DABF2"/>
    <w:rsid w:val="078F8313"/>
    <w:rsid w:val="07BF8E5E"/>
    <w:rsid w:val="07D2813B"/>
    <w:rsid w:val="07F95593"/>
    <w:rsid w:val="08380BED"/>
    <w:rsid w:val="085626CC"/>
    <w:rsid w:val="08590830"/>
    <w:rsid w:val="0867B814"/>
    <w:rsid w:val="0869DB3F"/>
    <w:rsid w:val="08833353"/>
    <w:rsid w:val="0894E921"/>
    <w:rsid w:val="089BCE5F"/>
    <w:rsid w:val="08AC4F52"/>
    <w:rsid w:val="08BDB7F2"/>
    <w:rsid w:val="08FB69CA"/>
    <w:rsid w:val="091D296D"/>
    <w:rsid w:val="092311D6"/>
    <w:rsid w:val="092F6426"/>
    <w:rsid w:val="09328FF3"/>
    <w:rsid w:val="0932E12E"/>
    <w:rsid w:val="093B60F6"/>
    <w:rsid w:val="094DF49C"/>
    <w:rsid w:val="0952BCBF"/>
    <w:rsid w:val="09773858"/>
    <w:rsid w:val="097E0F2C"/>
    <w:rsid w:val="09904AE3"/>
    <w:rsid w:val="09947066"/>
    <w:rsid w:val="09A97C49"/>
    <w:rsid w:val="09AA8AA3"/>
    <w:rsid w:val="09B348E3"/>
    <w:rsid w:val="09BEDD75"/>
    <w:rsid w:val="09C61228"/>
    <w:rsid w:val="09E05086"/>
    <w:rsid w:val="09E0EC6D"/>
    <w:rsid w:val="09E50352"/>
    <w:rsid w:val="09F5420A"/>
    <w:rsid w:val="0A452C3B"/>
    <w:rsid w:val="0A469F40"/>
    <w:rsid w:val="0A5CC74C"/>
    <w:rsid w:val="0A7481AC"/>
    <w:rsid w:val="0A7A61AC"/>
    <w:rsid w:val="0A8082DE"/>
    <w:rsid w:val="0A816961"/>
    <w:rsid w:val="0A876A9C"/>
    <w:rsid w:val="0AD88A26"/>
    <w:rsid w:val="0AD9F44B"/>
    <w:rsid w:val="0AE7396A"/>
    <w:rsid w:val="0B0E35E6"/>
    <w:rsid w:val="0B2A9B9A"/>
    <w:rsid w:val="0B2B836E"/>
    <w:rsid w:val="0B2EDD7A"/>
    <w:rsid w:val="0B37AA9A"/>
    <w:rsid w:val="0B509098"/>
    <w:rsid w:val="0B605B55"/>
    <w:rsid w:val="0B6CC9D6"/>
    <w:rsid w:val="0B6E1F83"/>
    <w:rsid w:val="0B7870FA"/>
    <w:rsid w:val="0B901557"/>
    <w:rsid w:val="0B902E2E"/>
    <w:rsid w:val="0BA1B1C0"/>
    <w:rsid w:val="0BAE71CD"/>
    <w:rsid w:val="0BB38E6A"/>
    <w:rsid w:val="0BBDBB12"/>
    <w:rsid w:val="0BDD3E1E"/>
    <w:rsid w:val="0BDEE062"/>
    <w:rsid w:val="0BE3E2CD"/>
    <w:rsid w:val="0BF9504B"/>
    <w:rsid w:val="0C096CA8"/>
    <w:rsid w:val="0C23088C"/>
    <w:rsid w:val="0C2EEC88"/>
    <w:rsid w:val="0C2F46C5"/>
    <w:rsid w:val="0C38B174"/>
    <w:rsid w:val="0C4D5E70"/>
    <w:rsid w:val="0C505150"/>
    <w:rsid w:val="0C5739BF"/>
    <w:rsid w:val="0C7E459D"/>
    <w:rsid w:val="0C97AEAC"/>
    <w:rsid w:val="0CA2806E"/>
    <w:rsid w:val="0CAB899A"/>
    <w:rsid w:val="0CB0387F"/>
    <w:rsid w:val="0CCB13C4"/>
    <w:rsid w:val="0CDFF48D"/>
    <w:rsid w:val="0CE4AAF7"/>
    <w:rsid w:val="0CEABC74"/>
    <w:rsid w:val="0CF07B7A"/>
    <w:rsid w:val="0CFCBBE8"/>
    <w:rsid w:val="0D35AEE2"/>
    <w:rsid w:val="0D388111"/>
    <w:rsid w:val="0D39DB93"/>
    <w:rsid w:val="0D4FF237"/>
    <w:rsid w:val="0D628DDB"/>
    <w:rsid w:val="0D6CB03A"/>
    <w:rsid w:val="0D9419B5"/>
    <w:rsid w:val="0D94A53F"/>
    <w:rsid w:val="0D967E7A"/>
    <w:rsid w:val="0DA579C7"/>
    <w:rsid w:val="0DA5A4DE"/>
    <w:rsid w:val="0DCA0C1D"/>
    <w:rsid w:val="0DDC5080"/>
    <w:rsid w:val="0DE1E319"/>
    <w:rsid w:val="0E064A64"/>
    <w:rsid w:val="0E0ACA81"/>
    <w:rsid w:val="0E157C66"/>
    <w:rsid w:val="0E177F1F"/>
    <w:rsid w:val="0E1D4C12"/>
    <w:rsid w:val="0E21BA3C"/>
    <w:rsid w:val="0E27FFDE"/>
    <w:rsid w:val="0E4A5183"/>
    <w:rsid w:val="0E51794B"/>
    <w:rsid w:val="0E5A7771"/>
    <w:rsid w:val="0E5C597B"/>
    <w:rsid w:val="0E6B6A63"/>
    <w:rsid w:val="0E753737"/>
    <w:rsid w:val="0E853FDA"/>
    <w:rsid w:val="0E872499"/>
    <w:rsid w:val="0E9F84E1"/>
    <w:rsid w:val="0EAB0876"/>
    <w:rsid w:val="0EAD5A3F"/>
    <w:rsid w:val="0ECFEB59"/>
    <w:rsid w:val="0ED65C1B"/>
    <w:rsid w:val="0EDAC4D2"/>
    <w:rsid w:val="0F052255"/>
    <w:rsid w:val="0F175E1D"/>
    <w:rsid w:val="0F332454"/>
    <w:rsid w:val="0F476855"/>
    <w:rsid w:val="0F52FDDB"/>
    <w:rsid w:val="0F897349"/>
    <w:rsid w:val="0F907526"/>
    <w:rsid w:val="0FA30F2D"/>
    <w:rsid w:val="0FA439BD"/>
    <w:rsid w:val="0FACF68F"/>
    <w:rsid w:val="0FBCDDA9"/>
    <w:rsid w:val="0FC3DE62"/>
    <w:rsid w:val="0FEC1649"/>
    <w:rsid w:val="0FF22128"/>
    <w:rsid w:val="0FF5BFDA"/>
    <w:rsid w:val="0FFE0C62"/>
    <w:rsid w:val="101C061F"/>
    <w:rsid w:val="1025DCAF"/>
    <w:rsid w:val="1032C200"/>
    <w:rsid w:val="10588907"/>
    <w:rsid w:val="105C842E"/>
    <w:rsid w:val="1063B398"/>
    <w:rsid w:val="10900AD4"/>
    <w:rsid w:val="1098A716"/>
    <w:rsid w:val="109C5BC1"/>
    <w:rsid w:val="10A46FD1"/>
    <w:rsid w:val="10A69A8C"/>
    <w:rsid w:val="10A76A17"/>
    <w:rsid w:val="10B16C36"/>
    <w:rsid w:val="10BB66F4"/>
    <w:rsid w:val="10D13266"/>
    <w:rsid w:val="10D9667C"/>
    <w:rsid w:val="10E414C4"/>
    <w:rsid w:val="111A1B80"/>
    <w:rsid w:val="1126C687"/>
    <w:rsid w:val="116000DB"/>
    <w:rsid w:val="118137DC"/>
    <w:rsid w:val="118E782E"/>
    <w:rsid w:val="119C79B3"/>
    <w:rsid w:val="119D8FEB"/>
    <w:rsid w:val="11BD33DB"/>
    <w:rsid w:val="11D378D1"/>
    <w:rsid w:val="11EFE258"/>
    <w:rsid w:val="11FBEF70"/>
    <w:rsid w:val="121A176E"/>
    <w:rsid w:val="121D90A5"/>
    <w:rsid w:val="122FF609"/>
    <w:rsid w:val="123ECE96"/>
    <w:rsid w:val="12465F50"/>
    <w:rsid w:val="124B8EAB"/>
    <w:rsid w:val="12525A81"/>
    <w:rsid w:val="12537F4F"/>
    <w:rsid w:val="12658B29"/>
    <w:rsid w:val="12845A6A"/>
    <w:rsid w:val="12990511"/>
    <w:rsid w:val="12B288A2"/>
    <w:rsid w:val="12C64D74"/>
    <w:rsid w:val="12F072F7"/>
    <w:rsid w:val="12F0CAEC"/>
    <w:rsid w:val="12FBE290"/>
    <w:rsid w:val="130180F3"/>
    <w:rsid w:val="130639E2"/>
    <w:rsid w:val="13095818"/>
    <w:rsid w:val="13173E52"/>
    <w:rsid w:val="13253A73"/>
    <w:rsid w:val="135BB667"/>
    <w:rsid w:val="1363D147"/>
    <w:rsid w:val="136E59B6"/>
    <w:rsid w:val="139776B8"/>
    <w:rsid w:val="13A2A657"/>
    <w:rsid w:val="13B8519A"/>
    <w:rsid w:val="13C87C5B"/>
    <w:rsid w:val="1416DF87"/>
    <w:rsid w:val="141A4086"/>
    <w:rsid w:val="143732BB"/>
    <w:rsid w:val="1442682E"/>
    <w:rsid w:val="1443095D"/>
    <w:rsid w:val="14567A21"/>
    <w:rsid w:val="14598141"/>
    <w:rsid w:val="145DFA7F"/>
    <w:rsid w:val="146E3432"/>
    <w:rsid w:val="14774D4F"/>
    <w:rsid w:val="149FB845"/>
    <w:rsid w:val="14A13D72"/>
    <w:rsid w:val="14A24785"/>
    <w:rsid w:val="14BC03C6"/>
    <w:rsid w:val="14CAC21E"/>
    <w:rsid w:val="14DDB60C"/>
    <w:rsid w:val="14F9A398"/>
    <w:rsid w:val="14FCD964"/>
    <w:rsid w:val="14FD9207"/>
    <w:rsid w:val="14FE2DC6"/>
    <w:rsid w:val="150B42AD"/>
    <w:rsid w:val="153B93C7"/>
    <w:rsid w:val="153E76B8"/>
    <w:rsid w:val="15405F23"/>
    <w:rsid w:val="154A49D1"/>
    <w:rsid w:val="154FA08B"/>
    <w:rsid w:val="156981E1"/>
    <w:rsid w:val="158E1462"/>
    <w:rsid w:val="15B5693A"/>
    <w:rsid w:val="15B7061F"/>
    <w:rsid w:val="15BA4DCA"/>
    <w:rsid w:val="15C2C3DD"/>
    <w:rsid w:val="15C50D08"/>
    <w:rsid w:val="15E5B6D2"/>
    <w:rsid w:val="15F40462"/>
    <w:rsid w:val="15F86641"/>
    <w:rsid w:val="1604B37C"/>
    <w:rsid w:val="1611F4AB"/>
    <w:rsid w:val="16124E71"/>
    <w:rsid w:val="1613641F"/>
    <w:rsid w:val="162B8F25"/>
    <w:rsid w:val="1638CB67"/>
    <w:rsid w:val="163EBC20"/>
    <w:rsid w:val="1648F706"/>
    <w:rsid w:val="169EA85D"/>
    <w:rsid w:val="16AC1215"/>
    <w:rsid w:val="16C917E3"/>
    <w:rsid w:val="16DEAB8F"/>
    <w:rsid w:val="16E0C857"/>
    <w:rsid w:val="16E33616"/>
    <w:rsid w:val="16FAF5AE"/>
    <w:rsid w:val="170E8F9C"/>
    <w:rsid w:val="1745319E"/>
    <w:rsid w:val="1749D83F"/>
    <w:rsid w:val="1750441D"/>
    <w:rsid w:val="175502F2"/>
    <w:rsid w:val="176E7C58"/>
    <w:rsid w:val="1795128B"/>
    <w:rsid w:val="17960913"/>
    <w:rsid w:val="17B1A63F"/>
    <w:rsid w:val="17B22E22"/>
    <w:rsid w:val="17B9B25B"/>
    <w:rsid w:val="17F48E70"/>
    <w:rsid w:val="17F7751D"/>
    <w:rsid w:val="17F8C0FD"/>
    <w:rsid w:val="17FBE3F1"/>
    <w:rsid w:val="18250FB0"/>
    <w:rsid w:val="18494DDA"/>
    <w:rsid w:val="18515A10"/>
    <w:rsid w:val="18526A4A"/>
    <w:rsid w:val="185F6D40"/>
    <w:rsid w:val="18A488EF"/>
    <w:rsid w:val="18B02CF6"/>
    <w:rsid w:val="18DD4031"/>
    <w:rsid w:val="18E32189"/>
    <w:rsid w:val="18F7427C"/>
    <w:rsid w:val="18FAC4AF"/>
    <w:rsid w:val="192FAFB7"/>
    <w:rsid w:val="19376393"/>
    <w:rsid w:val="196C605B"/>
    <w:rsid w:val="1976935B"/>
    <w:rsid w:val="197FBD79"/>
    <w:rsid w:val="19A61C12"/>
    <w:rsid w:val="19A86F1B"/>
    <w:rsid w:val="19A8F700"/>
    <w:rsid w:val="19D77B5D"/>
    <w:rsid w:val="19E1EA37"/>
    <w:rsid w:val="19E44A2A"/>
    <w:rsid w:val="19EFCBC7"/>
    <w:rsid w:val="1A0ED8A2"/>
    <w:rsid w:val="1A1BB57F"/>
    <w:rsid w:val="1A20D61B"/>
    <w:rsid w:val="1A2CB658"/>
    <w:rsid w:val="1A3193CA"/>
    <w:rsid w:val="1A52606F"/>
    <w:rsid w:val="1A54FEF5"/>
    <w:rsid w:val="1AA72BA5"/>
    <w:rsid w:val="1AA9D849"/>
    <w:rsid w:val="1AB9ECC0"/>
    <w:rsid w:val="1AD538F9"/>
    <w:rsid w:val="1AFF2E72"/>
    <w:rsid w:val="1B193924"/>
    <w:rsid w:val="1B467ACB"/>
    <w:rsid w:val="1B485CC0"/>
    <w:rsid w:val="1B5F1681"/>
    <w:rsid w:val="1B694319"/>
    <w:rsid w:val="1B706441"/>
    <w:rsid w:val="1B79A777"/>
    <w:rsid w:val="1B868F55"/>
    <w:rsid w:val="1BA7326C"/>
    <w:rsid w:val="1BACE012"/>
    <w:rsid w:val="1BBE65D9"/>
    <w:rsid w:val="1BC43B5A"/>
    <w:rsid w:val="1BC8C88D"/>
    <w:rsid w:val="1BDECDE0"/>
    <w:rsid w:val="1BE7CDB8"/>
    <w:rsid w:val="1BE9FA6D"/>
    <w:rsid w:val="1BFDD7D1"/>
    <w:rsid w:val="1C1EA573"/>
    <w:rsid w:val="1C25E117"/>
    <w:rsid w:val="1C544465"/>
    <w:rsid w:val="1C663C22"/>
    <w:rsid w:val="1C76651B"/>
    <w:rsid w:val="1C78D9A4"/>
    <w:rsid w:val="1C9B8C25"/>
    <w:rsid w:val="1CB7EE30"/>
    <w:rsid w:val="1CDB0353"/>
    <w:rsid w:val="1CE7C934"/>
    <w:rsid w:val="1CFE0E3E"/>
    <w:rsid w:val="1D2558CD"/>
    <w:rsid w:val="1D2A7CF3"/>
    <w:rsid w:val="1D3A77D5"/>
    <w:rsid w:val="1D3F69DE"/>
    <w:rsid w:val="1D558EEF"/>
    <w:rsid w:val="1D6001B8"/>
    <w:rsid w:val="1D63B082"/>
    <w:rsid w:val="1D651FE5"/>
    <w:rsid w:val="1D6D8861"/>
    <w:rsid w:val="1D81A91C"/>
    <w:rsid w:val="1D8DF3E9"/>
    <w:rsid w:val="1D90A2DA"/>
    <w:rsid w:val="1DB00A24"/>
    <w:rsid w:val="1DD3853F"/>
    <w:rsid w:val="1DE9F28C"/>
    <w:rsid w:val="1DEC6F2B"/>
    <w:rsid w:val="1DF22CD4"/>
    <w:rsid w:val="1E0367A1"/>
    <w:rsid w:val="1E19A4A8"/>
    <w:rsid w:val="1E1D3828"/>
    <w:rsid w:val="1E209051"/>
    <w:rsid w:val="1E4AA0EC"/>
    <w:rsid w:val="1E520F09"/>
    <w:rsid w:val="1E686837"/>
    <w:rsid w:val="1E739880"/>
    <w:rsid w:val="1E86567A"/>
    <w:rsid w:val="1E8C5FE5"/>
    <w:rsid w:val="1EB1286F"/>
    <w:rsid w:val="1EB527FB"/>
    <w:rsid w:val="1EEBB6D2"/>
    <w:rsid w:val="1EFAC5E1"/>
    <w:rsid w:val="1F21E92A"/>
    <w:rsid w:val="1F25D6A8"/>
    <w:rsid w:val="1F2A1CEE"/>
    <w:rsid w:val="1F35C241"/>
    <w:rsid w:val="1F45C625"/>
    <w:rsid w:val="1F4D8D0D"/>
    <w:rsid w:val="1F55F844"/>
    <w:rsid w:val="1F5B1FBE"/>
    <w:rsid w:val="1F603784"/>
    <w:rsid w:val="1F74980C"/>
    <w:rsid w:val="1F786C16"/>
    <w:rsid w:val="1F91500A"/>
    <w:rsid w:val="1FB8C025"/>
    <w:rsid w:val="1FBDA38A"/>
    <w:rsid w:val="1FD4BE8F"/>
    <w:rsid w:val="1FDB4B6E"/>
    <w:rsid w:val="1FDF69F1"/>
    <w:rsid w:val="1FE36510"/>
    <w:rsid w:val="1FED9071"/>
    <w:rsid w:val="20206260"/>
    <w:rsid w:val="202D83DE"/>
    <w:rsid w:val="202D8B79"/>
    <w:rsid w:val="2033694D"/>
    <w:rsid w:val="204D8180"/>
    <w:rsid w:val="205A576E"/>
    <w:rsid w:val="20604A96"/>
    <w:rsid w:val="2061ADA5"/>
    <w:rsid w:val="20945713"/>
    <w:rsid w:val="209FE585"/>
    <w:rsid w:val="20A2481D"/>
    <w:rsid w:val="20A62066"/>
    <w:rsid w:val="20BB3EDB"/>
    <w:rsid w:val="20C2569A"/>
    <w:rsid w:val="20E0D013"/>
    <w:rsid w:val="20E83D37"/>
    <w:rsid w:val="211A3432"/>
    <w:rsid w:val="212682AC"/>
    <w:rsid w:val="21391C9D"/>
    <w:rsid w:val="2140B7E9"/>
    <w:rsid w:val="2150CACB"/>
    <w:rsid w:val="215E89FB"/>
    <w:rsid w:val="2165DCFA"/>
    <w:rsid w:val="21665316"/>
    <w:rsid w:val="217A53A7"/>
    <w:rsid w:val="217FA83C"/>
    <w:rsid w:val="2181701A"/>
    <w:rsid w:val="21CF0D3D"/>
    <w:rsid w:val="21E1DAAC"/>
    <w:rsid w:val="21E259D6"/>
    <w:rsid w:val="21EE86F0"/>
    <w:rsid w:val="21F6A8C5"/>
    <w:rsid w:val="21F806DC"/>
    <w:rsid w:val="21FFDFB7"/>
    <w:rsid w:val="220AE84D"/>
    <w:rsid w:val="22176C1B"/>
    <w:rsid w:val="222BD609"/>
    <w:rsid w:val="2230C53E"/>
    <w:rsid w:val="223C448B"/>
    <w:rsid w:val="2242B1DB"/>
    <w:rsid w:val="224B2A33"/>
    <w:rsid w:val="2257789C"/>
    <w:rsid w:val="225A47AC"/>
    <w:rsid w:val="225AE543"/>
    <w:rsid w:val="22697504"/>
    <w:rsid w:val="227552F4"/>
    <w:rsid w:val="228A0873"/>
    <w:rsid w:val="2295FBC2"/>
    <w:rsid w:val="22A1AD05"/>
    <w:rsid w:val="22C9600D"/>
    <w:rsid w:val="22CA3803"/>
    <w:rsid w:val="22CECB2C"/>
    <w:rsid w:val="22DA4A77"/>
    <w:rsid w:val="22E02994"/>
    <w:rsid w:val="22FF9C39"/>
    <w:rsid w:val="23208CB6"/>
    <w:rsid w:val="232E310B"/>
    <w:rsid w:val="23519C5B"/>
    <w:rsid w:val="235857A4"/>
    <w:rsid w:val="235F8D39"/>
    <w:rsid w:val="2389FB6A"/>
    <w:rsid w:val="23C9945A"/>
    <w:rsid w:val="23CC23CA"/>
    <w:rsid w:val="23CCD0F3"/>
    <w:rsid w:val="23DA6FBC"/>
    <w:rsid w:val="23FC2ABD"/>
    <w:rsid w:val="2409E8FF"/>
    <w:rsid w:val="240E33D7"/>
    <w:rsid w:val="24363720"/>
    <w:rsid w:val="244132AC"/>
    <w:rsid w:val="244F61D1"/>
    <w:rsid w:val="2479B293"/>
    <w:rsid w:val="2493F3A6"/>
    <w:rsid w:val="249FF7C8"/>
    <w:rsid w:val="24D05EBD"/>
    <w:rsid w:val="24D2326B"/>
    <w:rsid w:val="24E231D2"/>
    <w:rsid w:val="24F486A8"/>
    <w:rsid w:val="2504BF99"/>
    <w:rsid w:val="251037EC"/>
    <w:rsid w:val="252C5D6B"/>
    <w:rsid w:val="25318D24"/>
    <w:rsid w:val="25448391"/>
    <w:rsid w:val="2545A03C"/>
    <w:rsid w:val="2554DE2F"/>
    <w:rsid w:val="2583FCE5"/>
    <w:rsid w:val="2589B7CA"/>
    <w:rsid w:val="2596744A"/>
    <w:rsid w:val="25AC84A2"/>
    <w:rsid w:val="25B0BE16"/>
    <w:rsid w:val="25B433EA"/>
    <w:rsid w:val="25D02AC9"/>
    <w:rsid w:val="25D9D5A0"/>
    <w:rsid w:val="25E16E4B"/>
    <w:rsid w:val="25E2EC3E"/>
    <w:rsid w:val="25F90EA8"/>
    <w:rsid w:val="2607D4F2"/>
    <w:rsid w:val="260B3C17"/>
    <w:rsid w:val="26485D75"/>
    <w:rsid w:val="265079F7"/>
    <w:rsid w:val="266D0AF2"/>
    <w:rsid w:val="268CF3BB"/>
    <w:rsid w:val="2690D4B3"/>
    <w:rsid w:val="26A9FA78"/>
    <w:rsid w:val="26DF0587"/>
    <w:rsid w:val="27004357"/>
    <w:rsid w:val="271590EF"/>
    <w:rsid w:val="271B9517"/>
    <w:rsid w:val="27314F26"/>
    <w:rsid w:val="273282D8"/>
    <w:rsid w:val="27344550"/>
    <w:rsid w:val="275B8F66"/>
    <w:rsid w:val="2768BEC2"/>
    <w:rsid w:val="2786BFCD"/>
    <w:rsid w:val="27A93F9E"/>
    <w:rsid w:val="27DB2415"/>
    <w:rsid w:val="27E74C1A"/>
    <w:rsid w:val="27E8E8D3"/>
    <w:rsid w:val="27ECFDDE"/>
    <w:rsid w:val="27F33384"/>
    <w:rsid w:val="27FDC8A8"/>
    <w:rsid w:val="28051EF6"/>
    <w:rsid w:val="2853618C"/>
    <w:rsid w:val="285FF148"/>
    <w:rsid w:val="286A7C71"/>
    <w:rsid w:val="287A53B9"/>
    <w:rsid w:val="2892F27A"/>
    <w:rsid w:val="28BDD9D5"/>
    <w:rsid w:val="28C8720F"/>
    <w:rsid w:val="28D2EF88"/>
    <w:rsid w:val="28E13EEC"/>
    <w:rsid w:val="290B8BFC"/>
    <w:rsid w:val="29198E35"/>
    <w:rsid w:val="291AA40A"/>
    <w:rsid w:val="291CAA0F"/>
    <w:rsid w:val="29230F43"/>
    <w:rsid w:val="29359242"/>
    <w:rsid w:val="295A3205"/>
    <w:rsid w:val="295D5D0F"/>
    <w:rsid w:val="296827EF"/>
    <w:rsid w:val="296D6DD3"/>
    <w:rsid w:val="2983F4A3"/>
    <w:rsid w:val="2995460A"/>
    <w:rsid w:val="29976FAD"/>
    <w:rsid w:val="29B17ECF"/>
    <w:rsid w:val="29E74C20"/>
    <w:rsid w:val="29EE0A42"/>
    <w:rsid w:val="29FB6D6A"/>
    <w:rsid w:val="2A06A914"/>
    <w:rsid w:val="2A0C4527"/>
    <w:rsid w:val="2A0E6F27"/>
    <w:rsid w:val="2A2A9F17"/>
    <w:rsid w:val="2A2CAA5D"/>
    <w:rsid w:val="2A3E15B7"/>
    <w:rsid w:val="2A75ECA9"/>
    <w:rsid w:val="2A7A980C"/>
    <w:rsid w:val="2A947250"/>
    <w:rsid w:val="2AA9D00A"/>
    <w:rsid w:val="2AB0463A"/>
    <w:rsid w:val="2AC57755"/>
    <w:rsid w:val="2ACEA3C8"/>
    <w:rsid w:val="2ACF0C2C"/>
    <w:rsid w:val="2ADD67C1"/>
    <w:rsid w:val="2B0CFC3C"/>
    <w:rsid w:val="2B192B72"/>
    <w:rsid w:val="2B3A053E"/>
    <w:rsid w:val="2B3CB1B1"/>
    <w:rsid w:val="2B4ABB6B"/>
    <w:rsid w:val="2B6ED82C"/>
    <w:rsid w:val="2B8F732D"/>
    <w:rsid w:val="2BA84C14"/>
    <w:rsid w:val="2BBD0239"/>
    <w:rsid w:val="2BDBFE07"/>
    <w:rsid w:val="2BDF4AF3"/>
    <w:rsid w:val="2BF8685A"/>
    <w:rsid w:val="2C1E451C"/>
    <w:rsid w:val="2C2B4919"/>
    <w:rsid w:val="2C667FC1"/>
    <w:rsid w:val="2C6E00CE"/>
    <w:rsid w:val="2C772931"/>
    <w:rsid w:val="2C782B89"/>
    <w:rsid w:val="2C874EDC"/>
    <w:rsid w:val="2C89AA56"/>
    <w:rsid w:val="2C944019"/>
    <w:rsid w:val="2CA7B2AC"/>
    <w:rsid w:val="2CCA165A"/>
    <w:rsid w:val="2CCF4E78"/>
    <w:rsid w:val="2CD74BDF"/>
    <w:rsid w:val="2CDB046A"/>
    <w:rsid w:val="2D049DCC"/>
    <w:rsid w:val="2D19FC26"/>
    <w:rsid w:val="2D205F9B"/>
    <w:rsid w:val="2D5A2CAC"/>
    <w:rsid w:val="2D5B68E5"/>
    <w:rsid w:val="2D7D8C76"/>
    <w:rsid w:val="2D9A8FC5"/>
    <w:rsid w:val="2DA49CB3"/>
    <w:rsid w:val="2DC2D81E"/>
    <w:rsid w:val="2DFD3DF5"/>
    <w:rsid w:val="2E0C887B"/>
    <w:rsid w:val="2E105FE9"/>
    <w:rsid w:val="2E32F43A"/>
    <w:rsid w:val="2E416A22"/>
    <w:rsid w:val="2E502007"/>
    <w:rsid w:val="2E6A7AF3"/>
    <w:rsid w:val="2E7549CA"/>
    <w:rsid w:val="2E8BDC11"/>
    <w:rsid w:val="2E902CE4"/>
    <w:rsid w:val="2E93AA1E"/>
    <w:rsid w:val="2E99FC7A"/>
    <w:rsid w:val="2EC187E2"/>
    <w:rsid w:val="2ECAD979"/>
    <w:rsid w:val="2EF4187C"/>
    <w:rsid w:val="2F051709"/>
    <w:rsid w:val="2F35F1C3"/>
    <w:rsid w:val="2F3C993A"/>
    <w:rsid w:val="2F495DCC"/>
    <w:rsid w:val="2F5852A3"/>
    <w:rsid w:val="2F696E43"/>
    <w:rsid w:val="2F74E206"/>
    <w:rsid w:val="2F844565"/>
    <w:rsid w:val="2F9480E6"/>
    <w:rsid w:val="2FB96E1E"/>
    <w:rsid w:val="2FD32039"/>
    <w:rsid w:val="2FE2ED80"/>
    <w:rsid w:val="2FFBDA8E"/>
    <w:rsid w:val="3009AB78"/>
    <w:rsid w:val="301093F6"/>
    <w:rsid w:val="3019FBD0"/>
    <w:rsid w:val="301C2770"/>
    <w:rsid w:val="30231111"/>
    <w:rsid w:val="303927E8"/>
    <w:rsid w:val="30757E63"/>
    <w:rsid w:val="3085E33D"/>
    <w:rsid w:val="308C0B0C"/>
    <w:rsid w:val="30ABCF60"/>
    <w:rsid w:val="30B32FB2"/>
    <w:rsid w:val="30BEB522"/>
    <w:rsid w:val="30BFDD97"/>
    <w:rsid w:val="30CBD2D5"/>
    <w:rsid w:val="30D64ED7"/>
    <w:rsid w:val="30DB3BA9"/>
    <w:rsid w:val="30F16DBD"/>
    <w:rsid w:val="30F46CCD"/>
    <w:rsid w:val="30F90352"/>
    <w:rsid w:val="311E6C9C"/>
    <w:rsid w:val="31554F24"/>
    <w:rsid w:val="315B483E"/>
    <w:rsid w:val="3199BD9F"/>
    <w:rsid w:val="319E7786"/>
    <w:rsid w:val="31A00F7F"/>
    <w:rsid w:val="31A1BE4F"/>
    <w:rsid w:val="31B715B2"/>
    <w:rsid w:val="31BA17BF"/>
    <w:rsid w:val="31D19379"/>
    <w:rsid w:val="31E87316"/>
    <w:rsid w:val="31F4F08C"/>
    <w:rsid w:val="320EFA11"/>
    <w:rsid w:val="3234337D"/>
    <w:rsid w:val="324476E8"/>
    <w:rsid w:val="324F9B97"/>
    <w:rsid w:val="3259A598"/>
    <w:rsid w:val="3273B7E9"/>
    <w:rsid w:val="327EFA44"/>
    <w:rsid w:val="328758D3"/>
    <w:rsid w:val="32C11808"/>
    <w:rsid w:val="32E5852D"/>
    <w:rsid w:val="32ED5CA4"/>
    <w:rsid w:val="32EF5B7B"/>
    <w:rsid w:val="33048002"/>
    <w:rsid w:val="33078646"/>
    <w:rsid w:val="33167206"/>
    <w:rsid w:val="334EEE6E"/>
    <w:rsid w:val="3359BB89"/>
    <w:rsid w:val="336421E2"/>
    <w:rsid w:val="337018FF"/>
    <w:rsid w:val="3371A748"/>
    <w:rsid w:val="3379CB6D"/>
    <w:rsid w:val="3397EDDD"/>
    <w:rsid w:val="33AE37E5"/>
    <w:rsid w:val="33D6F34E"/>
    <w:rsid w:val="33D966D2"/>
    <w:rsid w:val="33DFFFC1"/>
    <w:rsid w:val="33EBE51B"/>
    <w:rsid w:val="33F5AC16"/>
    <w:rsid w:val="341A17F5"/>
    <w:rsid w:val="3433B667"/>
    <w:rsid w:val="34451854"/>
    <w:rsid w:val="345004C9"/>
    <w:rsid w:val="34571D76"/>
    <w:rsid w:val="3463CB5C"/>
    <w:rsid w:val="348CC7D6"/>
    <w:rsid w:val="349C9A78"/>
    <w:rsid w:val="34AD63A4"/>
    <w:rsid w:val="34B700A6"/>
    <w:rsid w:val="34CAC649"/>
    <w:rsid w:val="34D37D7B"/>
    <w:rsid w:val="34F1F8F0"/>
    <w:rsid w:val="34FD1E10"/>
    <w:rsid w:val="3504E825"/>
    <w:rsid w:val="35180D3B"/>
    <w:rsid w:val="353CEABC"/>
    <w:rsid w:val="35463D63"/>
    <w:rsid w:val="355AF5FE"/>
    <w:rsid w:val="3587AB59"/>
    <w:rsid w:val="35A4970E"/>
    <w:rsid w:val="35B7A228"/>
    <w:rsid w:val="35D2BFF0"/>
    <w:rsid w:val="35D5CE62"/>
    <w:rsid w:val="35E23119"/>
    <w:rsid w:val="35E24128"/>
    <w:rsid w:val="35E55DDB"/>
    <w:rsid w:val="35FB4572"/>
    <w:rsid w:val="3603FE76"/>
    <w:rsid w:val="3608C698"/>
    <w:rsid w:val="36175F0C"/>
    <w:rsid w:val="3618E716"/>
    <w:rsid w:val="361F6712"/>
    <w:rsid w:val="362CD450"/>
    <w:rsid w:val="36457BB0"/>
    <w:rsid w:val="364D6964"/>
    <w:rsid w:val="365120BC"/>
    <w:rsid w:val="36684484"/>
    <w:rsid w:val="3677DDD9"/>
    <w:rsid w:val="368C0E76"/>
    <w:rsid w:val="3694D036"/>
    <w:rsid w:val="36A2B537"/>
    <w:rsid w:val="36BA319C"/>
    <w:rsid w:val="36CA0231"/>
    <w:rsid w:val="36CEE219"/>
    <w:rsid w:val="36DE8684"/>
    <w:rsid w:val="36E4BD64"/>
    <w:rsid w:val="36E71A26"/>
    <w:rsid w:val="36E81E45"/>
    <w:rsid w:val="36EEB8CB"/>
    <w:rsid w:val="36F215E7"/>
    <w:rsid w:val="36FC442C"/>
    <w:rsid w:val="3719BAA8"/>
    <w:rsid w:val="37205A20"/>
    <w:rsid w:val="372638D0"/>
    <w:rsid w:val="3733DEEB"/>
    <w:rsid w:val="37375C1D"/>
    <w:rsid w:val="374392B7"/>
    <w:rsid w:val="376CF730"/>
    <w:rsid w:val="376DFA3B"/>
    <w:rsid w:val="378AC5D7"/>
    <w:rsid w:val="3790AC43"/>
    <w:rsid w:val="37986554"/>
    <w:rsid w:val="37A58C6C"/>
    <w:rsid w:val="37A66963"/>
    <w:rsid w:val="37A8D909"/>
    <w:rsid w:val="37AF1ABC"/>
    <w:rsid w:val="37AFF1F8"/>
    <w:rsid w:val="37B543F4"/>
    <w:rsid w:val="37BD58A1"/>
    <w:rsid w:val="37BE050F"/>
    <w:rsid w:val="37D25392"/>
    <w:rsid w:val="37EB2D8D"/>
    <w:rsid w:val="37F57A64"/>
    <w:rsid w:val="37F58DA7"/>
    <w:rsid w:val="38235F00"/>
    <w:rsid w:val="384F1B3C"/>
    <w:rsid w:val="385071D6"/>
    <w:rsid w:val="386AB27A"/>
    <w:rsid w:val="38A2E42C"/>
    <w:rsid w:val="38AFCF50"/>
    <w:rsid w:val="38C950D2"/>
    <w:rsid w:val="38CB061E"/>
    <w:rsid w:val="38D1C619"/>
    <w:rsid w:val="38D51953"/>
    <w:rsid w:val="38D717B5"/>
    <w:rsid w:val="38DD6E58"/>
    <w:rsid w:val="3919EC9D"/>
    <w:rsid w:val="393560F4"/>
    <w:rsid w:val="39532AD7"/>
    <w:rsid w:val="395C58E1"/>
    <w:rsid w:val="3960A6C0"/>
    <w:rsid w:val="3967B5B4"/>
    <w:rsid w:val="396A2242"/>
    <w:rsid w:val="396EE0C3"/>
    <w:rsid w:val="398E4741"/>
    <w:rsid w:val="3991E39C"/>
    <w:rsid w:val="39A35E88"/>
    <w:rsid w:val="39B3C760"/>
    <w:rsid w:val="39CA93A4"/>
    <w:rsid w:val="39E81F09"/>
    <w:rsid w:val="39F22B1C"/>
    <w:rsid w:val="39F9456E"/>
    <w:rsid w:val="3A07499B"/>
    <w:rsid w:val="3A16F531"/>
    <w:rsid w:val="3A1C1DF1"/>
    <w:rsid w:val="3A1DDD87"/>
    <w:rsid w:val="3A230879"/>
    <w:rsid w:val="3A31D486"/>
    <w:rsid w:val="3A33F873"/>
    <w:rsid w:val="3A3C91B6"/>
    <w:rsid w:val="3A4B8B37"/>
    <w:rsid w:val="3A81418A"/>
    <w:rsid w:val="3A9B5D89"/>
    <w:rsid w:val="3A9E4886"/>
    <w:rsid w:val="3AAB8A7D"/>
    <w:rsid w:val="3AAE5EE3"/>
    <w:rsid w:val="3ABF57F4"/>
    <w:rsid w:val="3AC0B8F8"/>
    <w:rsid w:val="3ACC8BB2"/>
    <w:rsid w:val="3AED80FE"/>
    <w:rsid w:val="3AF14432"/>
    <w:rsid w:val="3B027F07"/>
    <w:rsid w:val="3B05E9A5"/>
    <w:rsid w:val="3B0E072E"/>
    <w:rsid w:val="3B122215"/>
    <w:rsid w:val="3B215674"/>
    <w:rsid w:val="3B348F40"/>
    <w:rsid w:val="3B4F3370"/>
    <w:rsid w:val="3B5410CF"/>
    <w:rsid w:val="3B7424FC"/>
    <w:rsid w:val="3B839656"/>
    <w:rsid w:val="3B8FA10E"/>
    <w:rsid w:val="3B9270B5"/>
    <w:rsid w:val="3B97E1B5"/>
    <w:rsid w:val="3BA0944D"/>
    <w:rsid w:val="3BA8A42A"/>
    <w:rsid w:val="3BAA72C7"/>
    <w:rsid w:val="3BB92549"/>
    <w:rsid w:val="3BD31570"/>
    <w:rsid w:val="3BE3F2EC"/>
    <w:rsid w:val="3C69EE07"/>
    <w:rsid w:val="3C6C015B"/>
    <w:rsid w:val="3C7A3C52"/>
    <w:rsid w:val="3C801490"/>
    <w:rsid w:val="3C91EB3C"/>
    <w:rsid w:val="3C947619"/>
    <w:rsid w:val="3C962DD7"/>
    <w:rsid w:val="3C9D5856"/>
    <w:rsid w:val="3C9E3104"/>
    <w:rsid w:val="3CC55BAB"/>
    <w:rsid w:val="3CD6C569"/>
    <w:rsid w:val="3CDE4822"/>
    <w:rsid w:val="3CF1D8B5"/>
    <w:rsid w:val="3D12EBB0"/>
    <w:rsid w:val="3D3D725A"/>
    <w:rsid w:val="3DA3B1BA"/>
    <w:rsid w:val="3DA58371"/>
    <w:rsid w:val="3DA9D517"/>
    <w:rsid w:val="3DAE5C44"/>
    <w:rsid w:val="3DB49EE9"/>
    <w:rsid w:val="3DB4F479"/>
    <w:rsid w:val="3DC26B51"/>
    <w:rsid w:val="3DEA670A"/>
    <w:rsid w:val="3DF23BFE"/>
    <w:rsid w:val="3E09BB56"/>
    <w:rsid w:val="3E1CC93C"/>
    <w:rsid w:val="3E2702B7"/>
    <w:rsid w:val="3E5DCF9F"/>
    <w:rsid w:val="3E5F846C"/>
    <w:rsid w:val="3E6CF032"/>
    <w:rsid w:val="3E6D2B74"/>
    <w:rsid w:val="3E74172E"/>
    <w:rsid w:val="3E89D4D4"/>
    <w:rsid w:val="3E92DFBE"/>
    <w:rsid w:val="3EA2B512"/>
    <w:rsid w:val="3EAA12FC"/>
    <w:rsid w:val="3ED87B7C"/>
    <w:rsid w:val="3EEA1F10"/>
    <w:rsid w:val="3EFFFE46"/>
    <w:rsid w:val="3F072A1F"/>
    <w:rsid w:val="3F17711D"/>
    <w:rsid w:val="3F18B635"/>
    <w:rsid w:val="3F1EE198"/>
    <w:rsid w:val="3F254EDE"/>
    <w:rsid w:val="3F344705"/>
    <w:rsid w:val="3F4E9CFB"/>
    <w:rsid w:val="3F6B0CDB"/>
    <w:rsid w:val="3F80078E"/>
    <w:rsid w:val="3F817433"/>
    <w:rsid w:val="3F83CA7F"/>
    <w:rsid w:val="3F991C3C"/>
    <w:rsid w:val="3F9F7DDA"/>
    <w:rsid w:val="3FA24845"/>
    <w:rsid w:val="3FA38ABE"/>
    <w:rsid w:val="3FB2C7A2"/>
    <w:rsid w:val="3FC46668"/>
    <w:rsid w:val="3FD17AF2"/>
    <w:rsid w:val="3FE66CE4"/>
    <w:rsid w:val="3FED6AE1"/>
    <w:rsid w:val="3FF9349B"/>
    <w:rsid w:val="40101618"/>
    <w:rsid w:val="40122754"/>
    <w:rsid w:val="40395901"/>
    <w:rsid w:val="403B10EE"/>
    <w:rsid w:val="406EE328"/>
    <w:rsid w:val="4075B7B5"/>
    <w:rsid w:val="4086D78E"/>
    <w:rsid w:val="408B753A"/>
    <w:rsid w:val="40956389"/>
    <w:rsid w:val="4097837D"/>
    <w:rsid w:val="40A432F5"/>
    <w:rsid w:val="40A751E2"/>
    <w:rsid w:val="40B81DF4"/>
    <w:rsid w:val="40B9BFB2"/>
    <w:rsid w:val="40BC025E"/>
    <w:rsid w:val="40C048CE"/>
    <w:rsid w:val="411714A2"/>
    <w:rsid w:val="412058EF"/>
    <w:rsid w:val="413035B2"/>
    <w:rsid w:val="413ACF26"/>
    <w:rsid w:val="413EAC94"/>
    <w:rsid w:val="41447472"/>
    <w:rsid w:val="4171E3DB"/>
    <w:rsid w:val="4172E827"/>
    <w:rsid w:val="417684D4"/>
    <w:rsid w:val="417C25C4"/>
    <w:rsid w:val="41916579"/>
    <w:rsid w:val="419F7D5B"/>
    <w:rsid w:val="41AE190F"/>
    <w:rsid w:val="41AE2B54"/>
    <w:rsid w:val="41BC8B83"/>
    <w:rsid w:val="41CCA442"/>
    <w:rsid w:val="41F9B28E"/>
    <w:rsid w:val="421995A7"/>
    <w:rsid w:val="421C2293"/>
    <w:rsid w:val="421D6CCD"/>
    <w:rsid w:val="42368E0C"/>
    <w:rsid w:val="4239A666"/>
    <w:rsid w:val="4242293E"/>
    <w:rsid w:val="4247DF80"/>
    <w:rsid w:val="4261DC47"/>
    <w:rsid w:val="427E5849"/>
    <w:rsid w:val="4296ECCF"/>
    <w:rsid w:val="42B6F89A"/>
    <w:rsid w:val="42C2CA02"/>
    <w:rsid w:val="42D0BBAE"/>
    <w:rsid w:val="42D3F3CF"/>
    <w:rsid w:val="42E0D5BC"/>
    <w:rsid w:val="42F25003"/>
    <w:rsid w:val="43390D7A"/>
    <w:rsid w:val="4346DFAA"/>
    <w:rsid w:val="435F48D2"/>
    <w:rsid w:val="436BBEE7"/>
    <w:rsid w:val="4370D810"/>
    <w:rsid w:val="437C5DE2"/>
    <w:rsid w:val="43ACD9A2"/>
    <w:rsid w:val="43B991CB"/>
    <w:rsid w:val="43D22446"/>
    <w:rsid w:val="43D633CC"/>
    <w:rsid w:val="43DBAF5A"/>
    <w:rsid w:val="43E30102"/>
    <w:rsid w:val="43EB6877"/>
    <w:rsid w:val="43F3DBE0"/>
    <w:rsid w:val="44074354"/>
    <w:rsid w:val="4410DC08"/>
    <w:rsid w:val="44113839"/>
    <w:rsid w:val="44284683"/>
    <w:rsid w:val="44380887"/>
    <w:rsid w:val="444EB564"/>
    <w:rsid w:val="445BF131"/>
    <w:rsid w:val="445C0F14"/>
    <w:rsid w:val="44600C97"/>
    <w:rsid w:val="44ACD1BB"/>
    <w:rsid w:val="44AD0EA9"/>
    <w:rsid w:val="44B56D19"/>
    <w:rsid w:val="44B6B724"/>
    <w:rsid w:val="44C2D797"/>
    <w:rsid w:val="44E37E5F"/>
    <w:rsid w:val="44E5F35E"/>
    <w:rsid w:val="44F70FDE"/>
    <w:rsid w:val="4502CCFA"/>
    <w:rsid w:val="450731C1"/>
    <w:rsid w:val="451A7E85"/>
    <w:rsid w:val="453A255B"/>
    <w:rsid w:val="4553D251"/>
    <w:rsid w:val="455E19E4"/>
    <w:rsid w:val="455E5DB7"/>
    <w:rsid w:val="4571DDC4"/>
    <w:rsid w:val="45B6D445"/>
    <w:rsid w:val="45BCD25E"/>
    <w:rsid w:val="45EDD5BF"/>
    <w:rsid w:val="45F0997C"/>
    <w:rsid w:val="45FBBBE9"/>
    <w:rsid w:val="460C59AF"/>
    <w:rsid w:val="4620C4A1"/>
    <w:rsid w:val="4686C6D4"/>
    <w:rsid w:val="46A978F2"/>
    <w:rsid w:val="46BD32D5"/>
    <w:rsid w:val="46C84B3F"/>
    <w:rsid w:val="46CE217F"/>
    <w:rsid w:val="46E0CC5A"/>
    <w:rsid w:val="471570B1"/>
    <w:rsid w:val="47324FB0"/>
    <w:rsid w:val="47337991"/>
    <w:rsid w:val="473391E6"/>
    <w:rsid w:val="474ECEA0"/>
    <w:rsid w:val="47647C15"/>
    <w:rsid w:val="4778FF8E"/>
    <w:rsid w:val="4781D5BE"/>
    <w:rsid w:val="47832B3F"/>
    <w:rsid w:val="4785BEC2"/>
    <w:rsid w:val="479EF392"/>
    <w:rsid w:val="47AAB3B8"/>
    <w:rsid w:val="47AD3FA0"/>
    <w:rsid w:val="47CE3AB2"/>
    <w:rsid w:val="47D82FF8"/>
    <w:rsid w:val="47E7A778"/>
    <w:rsid w:val="47EA8528"/>
    <w:rsid w:val="47F570FD"/>
    <w:rsid w:val="4835366C"/>
    <w:rsid w:val="4838094B"/>
    <w:rsid w:val="483C341B"/>
    <w:rsid w:val="484C28A5"/>
    <w:rsid w:val="485095A3"/>
    <w:rsid w:val="4855F223"/>
    <w:rsid w:val="485E1568"/>
    <w:rsid w:val="4865C393"/>
    <w:rsid w:val="48723459"/>
    <w:rsid w:val="48B97EFD"/>
    <w:rsid w:val="48C0D553"/>
    <w:rsid w:val="48C66319"/>
    <w:rsid w:val="48C9193B"/>
    <w:rsid w:val="48D6C45C"/>
    <w:rsid w:val="48F46D30"/>
    <w:rsid w:val="48FCF31F"/>
    <w:rsid w:val="49121CF3"/>
    <w:rsid w:val="4913C310"/>
    <w:rsid w:val="492C9524"/>
    <w:rsid w:val="4935BF7B"/>
    <w:rsid w:val="493DB5F7"/>
    <w:rsid w:val="495D0EC2"/>
    <w:rsid w:val="49979BC8"/>
    <w:rsid w:val="49A81605"/>
    <w:rsid w:val="49C38916"/>
    <w:rsid w:val="49C76288"/>
    <w:rsid w:val="49DE7B38"/>
    <w:rsid w:val="49DFF1F6"/>
    <w:rsid w:val="4A0E1575"/>
    <w:rsid w:val="4A13C71E"/>
    <w:rsid w:val="4A1E00D9"/>
    <w:rsid w:val="4A4A031C"/>
    <w:rsid w:val="4A651F14"/>
    <w:rsid w:val="4A69F8CB"/>
    <w:rsid w:val="4A7A02D0"/>
    <w:rsid w:val="4A90AB9D"/>
    <w:rsid w:val="4A9FC82C"/>
    <w:rsid w:val="4AA9EC84"/>
    <w:rsid w:val="4AC06E93"/>
    <w:rsid w:val="4B09AF5C"/>
    <w:rsid w:val="4B311002"/>
    <w:rsid w:val="4B3D2570"/>
    <w:rsid w:val="4B40748F"/>
    <w:rsid w:val="4B414B36"/>
    <w:rsid w:val="4B4F08D4"/>
    <w:rsid w:val="4B572B8C"/>
    <w:rsid w:val="4B6C17AD"/>
    <w:rsid w:val="4B7012A8"/>
    <w:rsid w:val="4B7F1654"/>
    <w:rsid w:val="4B8AFFE8"/>
    <w:rsid w:val="4B90A3F8"/>
    <w:rsid w:val="4B982DAB"/>
    <w:rsid w:val="4B9B7594"/>
    <w:rsid w:val="4BAB31CD"/>
    <w:rsid w:val="4BB389E0"/>
    <w:rsid w:val="4BB97BC6"/>
    <w:rsid w:val="4BCB3BD8"/>
    <w:rsid w:val="4BCC015E"/>
    <w:rsid w:val="4BDAA489"/>
    <w:rsid w:val="4BE3505E"/>
    <w:rsid w:val="4BF462C6"/>
    <w:rsid w:val="4C08C34B"/>
    <w:rsid w:val="4C113206"/>
    <w:rsid w:val="4C14C966"/>
    <w:rsid w:val="4C219796"/>
    <w:rsid w:val="4C27080C"/>
    <w:rsid w:val="4C29CC19"/>
    <w:rsid w:val="4C397EAB"/>
    <w:rsid w:val="4C4CE7BE"/>
    <w:rsid w:val="4C55F71A"/>
    <w:rsid w:val="4C870A85"/>
    <w:rsid w:val="4C8C4ADE"/>
    <w:rsid w:val="4C9795E1"/>
    <w:rsid w:val="4C9C4054"/>
    <w:rsid w:val="4C9D59DA"/>
    <w:rsid w:val="4CCAF2FC"/>
    <w:rsid w:val="4CD4E628"/>
    <w:rsid w:val="4CEA7A56"/>
    <w:rsid w:val="4D14B625"/>
    <w:rsid w:val="4D21070F"/>
    <w:rsid w:val="4D4AE552"/>
    <w:rsid w:val="4D52E055"/>
    <w:rsid w:val="4D638C76"/>
    <w:rsid w:val="4D75C941"/>
    <w:rsid w:val="4D8CD565"/>
    <w:rsid w:val="4DD5F71D"/>
    <w:rsid w:val="4DF55133"/>
    <w:rsid w:val="4DF78B18"/>
    <w:rsid w:val="4E2D74FC"/>
    <w:rsid w:val="4E2DB5B6"/>
    <w:rsid w:val="4E3E96DF"/>
    <w:rsid w:val="4E60E311"/>
    <w:rsid w:val="4E64A266"/>
    <w:rsid w:val="4E6C5C3F"/>
    <w:rsid w:val="4E77FA16"/>
    <w:rsid w:val="4E79836C"/>
    <w:rsid w:val="4EBF25FD"/>
    <w:rsid w:val="4EE76348"/>
    <w:rsid w:val="4F2B2EA9"/>
    <w:rsid w:val="4F5011FA"/>
    <w:rsid w:val="4F505894"/>
    <w:rsid w:val="4F851524"/>
    <w:rsid w:val="4FAD0BB2"/>
    <w:rsid w:val="4FC2BB67"/>
    <w:rsid w:val="4FCCB92D"/>
    <w:rsid w:val="4FE6502A"/>
    <w:rsid w:val="4FFECFEF"/>
    <w:rsid w:val="5000C525"/>
    <w:rsid w:val="5014E9DF"/>
    <w:rsid w:val="50208AE3"/>
    <w:rsid w:val="502DA9EA"/>
    <w:rsid w:val="503A4E30"/>
    <w:rsid w:val="503F55B3"/>
    <w:rsid w:val="504461F4"/>
    <w:rsid w:val="504B8ADA"/>
    <w:rsid w:val="504DB291"/>
    <w:rsid w:val="506B344B"/>
    <w:rsid w:val="507E1D0C"/>
    <w:rsid w:val="50A3936A"/>
    <w:rsid w:val="50C7CDDD"/>
    <w:rsid w:val="50CC2A0C"/>
    <w:rsid w:val="50D79556"/>
    <w:rsid w:val="50EDCE53"/>
    <w:rsid w:val="50F179B8"/>
    <w:rsid w:val="50F509B4"/>
    <w:rsid w:val="5100C457"/>
    <w:rsid w:val="5102EF6C"/>
    <w:rsid w:val="51065E68"/>
    <w:rsid w:val="5116F039"/>
    <w:rsid w:val="512C8402"/>
    <w:rsid w:val="51366749"/>
    <w:rsid w:val="513685FA"/>
    <w:rsid w:val="51394572"/>
    <w:rsid w:val="514672DF"/>
    <w:rsid w:val="5147E3A6"/>
    <w:rsid w:val="517B0633"/>
    <w:rsid w:val="517E8CBF"/>
    <w:rsid w:val="518518F9"/>
    <w:rsid w:val="5189DB0B"/>
    <w:rsid w:val="518A2702"/>
    <w:rsid w:val="519EB68E"/>
    <w:rsid w:val="51B9B4FC"/>
    <w:rsid w:val="51B9B9E1"/>
    <w:rsid w:val="51D385C6"/>
    <w:rsid w:val="51D6D7A2"/>
    <w:rsid w:val="51D8329A"/>
    <w:rsid w:val="51E428A0"/>
    <w:rsid w:val="51E90046"/>
    <w:rsid w:val="51EA1BF5"/>
    <w:rsid w:val="51EF0629"/>
    <w:rsid w:val="51F22E6D"/>
    <w:rsid w:val="520E64F9"/>
    <w:rsid w:val="5213AA74"/>
    <w:rsid w:val="52178596"/>
    <w:rsid w:val="522B5C8C"/>
    <w:rsid w:val="52492819"/>
    <w:rsid w:val="5260A26D"/>
    <w:rsid w:val="526E4E17"/>
    <w:rsid w:val="52A308E3"/>
    <w:rsid w:val="52AADB17"/>
    <w:rsid w:val="5301D78A"/>
    <w:rsid w:val="5305B1B3"/>
    <w:rsid w:val="531B0AE1"/>
    <w:rsid w:val="53258BE3"/>
    <w:rsid w:val="5337B4EC"/>
    <w:rsid w:val="5337E01D"/>
    <w:rsid w:val="5338DC90"/>
    <w:rsid w:val="533CA9BC"/>
    <w:rsid w:val="5349AC26"/>
    <w:rsid w:val="534AF720"/>
    <w:rsid w:val="534F56AD"/>
    <w:rsid w:val="536464BA"/>
    <w:rsid w:val="537A90AC"/>
    <w:rsid w:val="53846FB7"/>
    <w:rsid w:val="53894E56"/>
    <w:rsid w:val="539B03EB"/>
    <w:rsid w:val="53A49669"/>
    <w:rsid w:val="53BD6B99"/>
    <w:rsid w:val="53BFFA30"/>
    <w:rsid w:val="53C8C42D"/>
    <w:rsid w:val="53CDE5F7"/>
    <w:rsid w:val="53EF6F39"/>
    <w:rsid w:val="53FA5774"/>
    <w:rsid w:val="540E5A5C"/>
    <w:rsid w:val="54362301"/>
    <w:rsid w:val="543D1AD4"/>
    <w:rsid w:val="543FC34F"/>
    <w:rsid w:val="544E9175"/>
    <w:rsid w:val="5479575C"/>
    <w:rsid w:val="5488345C"/>
    <w:rsid w:val="548D050B"/>
    <w:rsid w:val="548D99C3"/>
    <w:rsid w:val="54A1945E"/>
    <w:rsid w:val="54A66EA5"/>
    <w:rsid w:val="54A8A19D"/>
    <w:rsid w:val="54B32DFC"/>
    <w:rsid w:val="54B90708"/>
    <w:rsid w:val="54E0DD02"/>
    <w:rsid w:val="54E57A26"/>
    <w:rsid w:val="54F94DE5"/>
    <w:rsid w:val="550D44C2"/>
    <w:rsid w:val="550E636D"/>
    <w:rsid w:val="55102C21"/>
    <w:rsid w:val="551B470D"/>
    <w:rsid w:val="55241AA9"/>
    <w:rsid w:val="5529388F"/>
    <w:rsid w:val="553E7548"/>
    <w:rsid w:val="5541F04B"/>
    <w:rsid w:val="559FE672"/>
    <w:rsid w:val="55A6BA46"/>
    <w:rsid w:val="55B37149"/>
    <w:rsid w:val="55B3C69D"/>
    <w:rsid w:val="55BF12AF"/>
    <w:rsid w:val="55C9F055"/>
    <w:rsid w:val="55D02111"/>
    <w:rsid w:val="55F4EB05"/>
    <w:rsid w:val="56010C30"/>
    <w:rsid w:val="560F8A97"/>
    <w:rsid w:val="561EFA9D"/>
    <w:rsid w:val="56264C64"/>
    <w:rsid w:val="562BD0D7"/>
    <w:rsid w:val="565A8838"/>
    <w:rsid w:val="56743FD5"/>
    <w:rsid w:val="5674EEE1"/>
    <w:rsid w:val="56837B0B"/>
    <w:rsid w:val="5683C78F"/>
    <w:rsid w:val="5684318E"/>
    <w:rsid w:val="56885CAD"/>
    <w:rsid w:val="56AC3981"/>
    <w:rsid w:val="56CA51F0"/>
    <w:rsid w:val="56E01462"/>
    <w:rsid w:val="56E6AF5D"/>
    <w:rsid w:val="56FE13FE"/>
    <w:rsid w:val="570AEF3A"/>
    <w:rsid w:val="5712C2FC"/>
    <w:rsid w:val="5715F3FA"/>
    <w:rsid w:val="5719F030"/>
    <w:rsid w:val="571D7FA7"/>
    <w:rsid w:val="572BF565"/>
    <w:rsid w:val="5770B5F6"/>
    <w:rsid w:val="57A26872"/>
    <w:rsid w:val="57C88257"/>
    <w:rsid w:val="57F5AFA3"/>
    <w:rsid w:val="580082C0"/>
    <w:rsid w:val="585A5821"/>
    <w:rsid w:val="58626B72"/>
    <w:rsid w:val="589EB053"/>
    <w:rsid w:val="58BC7703"/>
    <w:rsid w:val="58D68B30"/>
    <w:rsid w:val="58E384CB"/>
    <w:rsid w:val="58EB982A"/>
    <w:rsid w:val="59003460"/>
    <w:rsid w:val="590CD673"/>
    <w:rsid w:val="5927CAF4"/>
    <w:rsid w:val="59325641"/>
    <w:rsid w:val="593AE809"/>
    <w:rsid w:val="5969C46B"/>
    <w:rsid w:val="596F4E15"/>
    <w:rsid w:val="5971BB14"/>
    <w:rsid w:val="597AA669"/>
    <w:rsid w:val="5988EA40"/>
    <w:rsid w:val="59B6A3A0"/>
    <w:rsid w:val="59C3BF06"/>
    <w:rsid w:val="59CF0801"/>
    <w:rsid w:val="59D13DA2"/>
    <w:rsid w:val="59D276E9"/>
    <w:rsid w:val="59D8A0E6"/>
    <w:rsid w:val="59E9F716"/>
    <w:rsid w:val="59ECBFB5"/>
    <w:rsid w:val="5A02C1B9"/>
    <w:rsid w:val="5A0E8767"/>
    <w:rsid w:val="5A1C9F4B"/>
    <w:rsid w:val="5A22F836"/>
    <w:rsid w:val="5A4EA87C"/>
    <w:rsid w:val="5A8B7CCA"/>
    <w:rsid w:val="5AC079F4"/>
    <w:rsid w:val="5AC9CEE0"/>
    <w:rsid w:val="5AD1844B"/>
    <w:rsid w:val="5B00B990"/>
    <w:rsid w:val="5B9A4596"/>
    <w:rsid w:val="5BABD106"/>
    <w:rsid w:val="5BB59DF7"/>
    <w:rsid w:val="5BBDE755"/>
    <w:rsid w:val="5BC32A7F"/>
    <w:rsid w:val="5BD42EF8"/>
    <w:rsid w:val="5C116CC7"/>
    <w:rsid w:val="5C13A292"/>
    <w:rsid w:val="5C3BF948"/>
    <w:rsid w:val="5C6CF327"/>
    <w:rsid w:val="5C99E9A5"/>
    <w:rsid w:val="5CA5BEA7"/>
    <w:rsid w:val="5CBE7139"/>
    <w:rsid w:val="5CD8D7FE"/>
    <w:rsid w:val="5CDC6593"/>
    <w:rsid w:val="5CEE07A8"/>
    <w:rsid w:val="5CF363F7"/>
    <w:rsid w:val="5CFE1304"/>
    <w:rsid w:val="5CFEA8E4"/>
    <w:rsid w:val="5D059E79"/>
    <w:rsid w:val="5D313DC7"/>
    <w:rsid w:val="5D32890A"/>
    <w:rsid w:val="5D345D8E"/>
    <w:rsid w:val="5D5B75B3"/>
    <w:rsid w:val="5D6AF34F"/>
    <w:rsid w:val="5D908913"/>
    <w:rsid w:val="5D9C2C8D"/>
    <w:rsid w:val="5DAFC533"/>
    <w:rsid w:val="5DCE3E9C"/>
    <w:rsid w:val="5E0E0278"/>
    <w:rsid w:val="5E26853B"/>
    <w:rsid w:val="5E2E698C"/>
    <w:rsid w:val="5E331255"/>
    <w:rsid w:val="5E36E83E"/>
    <w:rsid w:val="5E421E7A"/>
    <w:rsid w:val="5E4B2DCE"/>
    <w:rsid w:val="5E4C1831"/>
    <w:rsid w:val="5E4FCE04"/>
    <w:rsid w:val="5E705AC5"/>
    <w:rsid w:val="5E789DCF"/>
    <w:rsid w:val="5E805622"/>
    <w:rsid w:val="5E83F538"/>
    <w:rsid w:val="5E9B506D"/>
    <w:rsid w:val="5EB8B6FD"/>
    <w:rsid w:val="5ECD21A6"/>
    <w:rsid w:val="5ECD2DAD"/>
    <w:rsid w:val="5EE3FF9C"/>
    <w:rsid w:val="5EF6A3F7"/>
    <w:rsid w:val="5EF88715"/>
    <w:rsid w:val="5F0C5CB6"/>
    <w:rsid w:val="5F10925A"/>
    <w:rsid w:val="5F17C86D"/>
    <w:rsid w:val="5F29E28E"/>
    <w:rsid w:val="5F534108"/>
    <w:rsid w:val="5F87B1AF"/>
    <w:rsid w:val="5F8AD420"/>
    <w:rsid w:val="5F9307F1"/>
    <w:rsid w:val="5FA4D7E5"/>
    <w:rsid w:val="5FAEEDAC"/>
    <w:rsid w:val="5FCD9C67"/>
    <w:rsid w:val="600B7B1C"/>
    <w:rsid w:val="601777BE"/>
    <w:rsid w:val="6023BC3B"/>
    <w:rsid w:val="60551935"/>
    <w:rsid w:val="6055C2D0"/>
    <w:rsid w:val="605EA372"/>
    <w:rsid w:val="6068FE0E"/>
    <w:rsid w:val="6069AA55"/>
    <w:rsid w:val="606B4045"/>
    <w:rsid w:val="6081916A"/>
    <w:rsid w:val="60887E5E"/>
    <w:rsid w:val="60A14684"/>
    <w:rsid w:val="60AB3990"/>
    <w:rsid w:val="60ACF5DE"/>
    <w:rsid w:val="60CC2524"/>
    <w:rsid w:val="60D4EB10"/>
    <w:rsid w:val="60ED30FE"/>
    <w:rsid w:val="611E49A7"/>
    <w:rsid w:val="61281CAB"/>
    <w:rsid w:val="61352054"/>
    <w:rsid w:val="6141218B"/>
    <w:rsid w:val="615F042E"/>
    <w:rsid w:val="615FD4E2"/>
    <w:rsid w:val="6171A040"/>
    <w:rsid w:val="617B6900"/>
    <w:rsid w:val="61970EFD"/>
    <w:rsid w:val="619C8BC9"/>
    <w:rsid w:val="61B259BB"/>
    <w:rsid w:val="61C0B7F2"/>
    <w:rsid w:val="61CB8B53"/>
    <w:rsid w:val="61D1B3D4"/>
    <w:rsid w:val="61D81FE9"/>
    <w:rsid w:val="61EEF477"/>
    <w:rsid w:val="620C7E88"/>
    <w:rsid w:val="6223A158"/>
    <w:rsid w:val="622A4200"/>
    <w:rsid w:val="623C48F4"/>
    <w:rsid w:val="623F75B6"/>
    <w:rsid w:val="623FCEC5"/>
    <w:rsid w:val="62408AD4"/>
    <w:rsid w:val="625A0416"/>
    <w:rsid w:val="626A18CC"/>
    <w:rsid w:val="627799A6"/>
    <w:rsid w:val="627B0C27"/>
    <w:rsid w:val="627DB2DC"/>
    <w:rsid w:val="62A38E37"/>
    <w:rsid w:val="62C300E2"/>
    <w:rsid w:val="62C309A8"/>
    <w:rsid w:val="62CCE952"/>
    <w:rsid w:val="62FCD367"/>
    <w:rsid w:val="63091714"/>
    <w:rsid w:val="631E76FD"/>
    <w:rsid w:val="63396B31"/>
    <w:rsid w:val="6340CE75"/>
    <w:rsid w:val="63606C25"/>
    <w:rsid w:val="636F2B71"/>
    <w:rsid w:val="6372EC64"/>
    <w:rsid w:val="637F1ABE"/>
    <w:rsid w:val="637F928B"/>
    <w:rsid w:val="637FC164"/>
    <w:rsid w:val="63A2E1A7"/>
    <w:rsid w:val="63A82CA8"/>
    <w:rsid w:val="63AEC5A0"/>
    <w:rsid w:val="63DCFEB7"/>
    <w:rsid w:val="63E2DA52"/>
    <w:rsid w:val="63E7B1BA"/>
    <w:rsid w:val="63F47816"/>
    <w:rsid w:val="640206B4"/>
    <w:rsid w:val="64272E84"/>
    <w:rsid w:val="6450B596"/>
    <w:rsid w:val="6451518F"/>
    <w:rsid w:val="64570508"/>
    <w:rsid w:val="645F47ED"/>
    <w:rsid w:val="648E44F1"/>
    <w:rsid w:val="6492D546"/>
    <w:rsid w:val="64B19C4A"/>
    <w:rsid w:val="64BE288B"/>
    <w:rsid w:val="64C15662"/>
    <w:rsid w:val="64EDBC30"/>
    <w:rsid w:val="64F5DC56"/>
    <w:rsid w:val="65028EB5"/>
    <w:rsid w:val="6513D7C2"/>
    <w:rsid w:val="65144957"/>
    <w:rsid w:val="651BFC30"/>
    <w:rsid w:val="65431646"/>
    <w:rsid w:val="6548A9CF"/>
    <w:rsid w:val="65545C77"/>
    <w:rsid w:val="65601B42"/>
    <w:rsid w:val="6579A4DA"/>
    <w:rsid w:val="657AC1E3"/>
    <w:rsid w:val="657EAAB3"/>
    <w:rsid w:val="65A6490F"/>
    <w:rsid w:val="65BEDF3A"/>
    <w:rsid w:val="65BFF94F"/>
    <w:rsid w:val="65FB81BA"/>
    <w:rsid w:val="660EB3AE"/>
    <w:rsid w:val="661CF907"/>
    <w:rsid w:val="663A5800"/>
    <w:rsid w:val="6641CBEA"/>
    <w:rsid w:val="6646004C"/>
    <w:rsid w:val="664F2A95"/>
    <w:rsid w:val="664FD102"/>
    <w:rsid w:val="6651C81C"/>
    <w:rsid w:val="66544353"/>
    <w:rsid w:val="666BFF06"/>
    <w:rsid w:val="668BC4AE"/>
    <w:rsid w:val="6699D8A6"/>
    <w:rsid w:val="66AA9746"/>
    <w:rsid w:val="66D5577C"/>
    <w:rsid w:val="670C0C95"/>
    <w:rsid w:val="674B7E81"/>
    <w:rsid w:val="67610046"/>
    <w:rsid w:val="67698D9B"/>
    <w:rsid w:val="67780375"/>
    <w:rsid w:val="67946548"/>
    <w:rsid w:val="6797986A"/>
    <w:rsid w:val="67A3B7BA"/>
    <w:rsid w:val="67AB1C8A"/>
    <w:rsid w:val="67C55691"/>
    <w:rsid w:val="681D0D65"/>
    <w:rsid w:val="681D5976"/>
    <w:rsid w:val="682892E7"/>
    <w:rsid w:val="682D9444"/>
    <w:rsid w:val="6837505C"/>
    <w:rsid w:val="683C9D04"/>
    <w:rsid w:val="683E7260"/>
    <w:rsid w:val="685073CE"/>
    <w:rsid w:val="6852BF46"/>
    <w:rsid w:val="685F1CC2"/>
    <w:rsid w:val="6868614A"/>
    <w:rsid w:val="6869F9ED"/>
    <w:rsid w:val="688CBE08"/>
    <w:rsid w:val="6891B364"/>
    <w:rsid w:val="6896E0E6"/>
    <w:rsid w:val="68AD617A"/>
    <w:rsid w:val="68BBBE42"/>
    <w:rsid w:val="68BC84B5"/>
    <w:rsid w:val="68C62F6A"/>
    <w:rsid w:val="68F1845C"/>
    <w:rsid w:val="690A6044"/>
    <w:rsid w:val="690AEAC2"/>
    <w:rsid w:val="690DF5C2"/>
    <w:rsid w:val="69228B9F"/>
    <w:rsid w:val="69375AB2"/>
    <w:rsid w:val="693BA033"/>
    <w:rsid w:val="69494AC0"/>
    <w:rsid w:val="6984B08C"/>
    <w:rsid w:val="698A85FD"/>
    <w:rsid w:val="69963389"/>
    <w:rsid w:val="69ADB1BA"/>
    <w:rsid w:val="69B7B900"/>
    <w:rsid w:val="69BBD6EF"/>
    <w:rsid w:val="69D6BF85"/>
    <w:rsid w:val="69ECEA1F"/>
    <w:rsid w:val="6A0D97C7"/>
    <w:rsid w:val="6A1CDD01"/>
    <w:rsid w:val="6A2978C9"/>
    <w:rsid w:val="6A4F11D6"/>
    <w:rsid w:val="6A536F42"/>
    <w:rsid w:val="6A58BDD4"/>
    <w:rsid w:val="6A84B9F6"/>
    <w:rsid w:val="6A9D154D"/>
    <w:rsid w:val="6A9FB238"/>
    <w:rsid w:val="6AA83963"/>
    <w:rsid w:val="6AE0F441"/>
    <w:rsid w:val="6AF0EE4C"/>
    <w:rsid w:val="6AF5F4FD"/>
    <w:rsid w:val="6AFD92C3"/>
    <w:rsid w:val="6B03D011"/>
    <w:rsid w:val="6B0BFEFB"/>
    <w:rsid w:val="6B299472"/>
    <w:rsid w:val="6B2C12F2"/>
    <w:rsid w:val="6B688B19"/>
    <w:rsid w:val="6B6D7F71"/>
    <w:rsid w:val="6B819208"/>
    <w:rsid w:val="6B857855"/>
    <w:rsid w:val="6B8E3563"/>
    <w:rsid w:val="6BB30C9A"/>
    <w:rsid w:val="6BB566C6"/>
    <w:rsid w:val="6BC4F6CB"/>
    <w:rsid w:val="6BCB9147"/>
    <w:rsid w:val="6BD2A5CE"/>
    <w:rsid w:val="6BDD3600"/>
    <w:rsid w:val="6BDD7857"/>
    <w:rsid w:val="6BE91F50"/>
    <w:rsid w:val="6C349F13"/>
    <w:rsid w:val="6C3FBDD9"/>
    <w:rsid w:val="6C5D1122"/>
    <w:rsid w:val="6C6064EF"/>
    <w:rsid w:val="6C6D5212"/>
    <w:rsid w:val="6C7C1F17"/>
    <w:rsid w:val="6C85DFC9"/>
    <w:rsid w:val="6C88875C"/>
    <w:rsid w:val="6C8D7433"/>
    <w:rsid w:val="6C9FF75F"/>
    <w:rsid w:val="6CB0CF29"/>
    <w:rsid w:val="6CBB0531"/>
    <w:rsid w:val="6CD7FEF4"/>
    <w:rsid w:val="6CEB0AAD"/>
    <w:rsid w:val="6CF214BA"/>
    <w:rsid w:val="6CF52DC8"/>
    <w:rsid w:val="6CF8D734"/>
    <w:rsid w:val="6CFE25CD"/>
    <w:rsid w:val="6D2F1B08"/>
    <w:rsid w:val="6D38C3C5"/>
    <w:rsid w:val="6D391040"/>
    <w:rsid w:val="6D5420AB"/>
    <w:rsid w:val="6D728D9A"/>
    <w:rsid w:val="6D7F0EFA"/>
    <w:rsid w:val="6D93B77F"/>
    <w:rsid w:val="6D94228B"/>
    <w:rsid w:val="6DAA8402"/>
    <w:rsid w:val="6DAC6AFF"/>
    <w:rsid w:val="6DC13F01"/>
    <w:rsid w:val="6DCF2A9A"/>
    <w:rsid w:val="6DD14F4D"/>
    <w:rsid w:val="6DE9C097"/>
    <w:rsid w:val="6DF106DB"/>
    <w:rsid w:val="6DF7BDE6"/>
    <w:rsid w:val="6E1035F5"/>
    <w:rsid w:val="6E204409"/>
    <w:rsid w:val="6E303958"/>
    <w:rsid w:val="6E319413"/>
    <w:rsid w:val="6E368859"/>
    <w:rsid w:val="6E39DEE8"/>
    <w:rsid w:val="6E3D33A7"/>
    <w:rsid w:val="6E424694"/>
    <w:rsid w:val="6E56B14D"/>
    <w:rsid w:val="6E7CE1FD"/>
    <w:rsid w:val="6ED3F456"/>
    <w:rsid w:val="6EDBBC36"/>
    <w:rsid w:val="6EF77926"/>
    <w:rsid w:val="6F0CDDD9"/>
    <w:rsid w:val="6F19C0A2"/>
    <w:rsid w:val="6F233D1C"/>
    <w:rsid w:val="6F402E8F"/>
    <w:rsid w:val="6F459DF8"/>
    <w:rsid w:val="6F6AB93F"/>
    <w:rsid w:val="6F7208E2"/>
    <w:rsid w:val="6F869C3A"/>
    <w:rsid w:val="6FBBFCDE"/>
    <w:rsid w:val="6FE9EFA5"/>
    <w:rsid w:val="6FFA7561"/>
    <w:rsid w:val="700846BE"/>
    <w:rsid w:val="7015974C"/>
    <w:rsid w:val="701F2D83"/>
    <w:rsid w:val="70310C5F"/>
    <w:rsid w:val="7052923F"/>
    <w:rsid w:val="70628AA6"/>
    <w:rsid w:val="707B4192"/>
    <w:rsid w:val="707F2726"/>
    <w:rsid w:val="7081804B"/>
    <w:rsid w:val="7088D1F8"/>
    <w:rsid w:val="7089B244"/>
    <w:rsid w:val="70A4FC24"/>
    <w:rsid w:val="70A9E343"/>
    <w:rsid w:val="70AC5455"/>
    <w:rsid w:val="70D60375"/>
    <w:rsid w:val="71012A9E"/>
    <w:rsid w:val="71051E9E"/>
    <w:rsid w:val="710661AB"/>
    <w:rsid w:val="710B1F94"/>
    <w:rsid w:val="710F528F"/>
    <w:rsid w:val="7123C42D"/>
    <w:rsid w:val="714AFEDC"/>
    <w:rsid w:val="7161FF06"/>
    <w:rsid w:val="718247AB"/>
    <w:rsid w:val="718B50DD"/>
    <w:rsid w:val="7194F621"/>
    <w:rsid w:val="719FC8FC"/>
    <w:rsid w:val="71A0D5C0"/>
    <w:rsid w:val="71B4C27E"/>
    <w:rsid w:val="71D9C3C4"/>
    <w:rsid w:val="71F50247"/>
    <w:rsid w:val="72138B56"/>
    <w:rsid w:val="72332D11"/>
    <w:rsid w:val="7244B8C5"/>
    <w:rsid w:val="7268827F"/>
    <w:rsid w:val="726ED69F"/>
    <w:rsid w:val="72AFA3D6"/>
    <w:rsid w:val="72AFF5EB"/>
    <w:rsid w:val="72B20D8A"/>
    <w:rsid w:val="72DC859B"/>
    <w:rsid w:val="72EE0228"/>
    <w:rsid w:val="73130633"/>
    <w:rsid w:val="731BDB7E"/>
    <w:rsid w:val="732A99B1"/>
    <w:rsid w:val="7332B1B9"/>
    <w:rsid w:val="7364BE07"/>
    <w:rsid w:val="7367D19C"/>
    <w:rsid w:val="736B8769"/>
    <w:rsid w:val="73731165"/>
    <w:rsid w:val="73780D04"/>
    <w:rsid w:val="7380D795"/>
    <w:rsid w:val="739B28D9"/>
    <w:rsid w:val="73A3E3FA"/>
    <w:rsid w:val="73AC8F15"/>
    <w:rsid w:val="73B3E137"/>
    <w:rsid w:val="73FE15CA"/>
    <w:rsid w:val="741ADF1B"/>
    <w:rsid w:val="742255DB"/>
    <w:rsid w:val="744675E1"/>
    <w:rsid w:val="7491472B"/>
    <w:rsid w:val="7495FC4C"/>
    <w:rsid w:val="749A25D5"/>
    <w:rsid w:val="749ECDFE"/>
    <w:rsid w:val="74B15B07"/>
    <w:rsid w:val="74D6FD17"/>
    <w:rsid w:val="75079688"/>
    <w:rsid w:val="7527F354"/>
    <w:rsid w:val="752DBE6D"/>
    <w:rsid w:val="752DC433"/>
    <w:rsid w:val="753A2C36"/>
    <w:rsid w:val="7548318C"/>
    <w:rsid w:val="7557A8C8"/>
    <w:rsid w:val="7567FC15"/>
    <w:rsid w:val="75823ED8"/>
    <w:rsid w:val="7596DA56"/>
    <w:rsid w:val="75B51C63"/>
    <w:rsid w:val="75E651A3"/>
    <w:rsid w:val="75F01287"/>
    <w:rsid w:val="75F0D33B"/>
    <w:rsid w:val="75FFF0B7"/>
    <w:rsid w:val="761135DF"/>
    <w:rsid w:val="7612C8AA"/>
    <w:rsid w:val="76141E21"/>
    <w:rsid w:val="761E7FA2"/>
    <w:rsid w:val="762E0DB0"/>
    <w:rsid w:val="763919D6"/>
    <w:rsid w:val="764207BC"/>
    <w:rsid w:val="764D8685"/>
    <w:rsid w:val="766546E1"/>
    <w:rsid w:val="766CC7AF"/>
    <w:rsid w:val="768D22D5"/>
    <w:rsid w:val="769DDF4E"/>
    <w:rsid w:val="76A6EA03"/>
    <w:rsid w:val="76A936AD"/>
    <w:rsid w:val="76F94FD7"/>
    <w:rsid w:val="77158FF4"/>
    <w:rsid w:val="77221DC2"/>
    <w:rsid w:val="77231217"/>
    <w:rsid w:val="7736004B"/>
    <w:rsid w:val="77399F74"/>
    <w:rsid w:val="7743E9AA"/>
    <w:rsid w:val="777A676F"/>
    <w:rsid w:val="7783AF6F"/>
    <w:rsid w:val="77930D15"/>
    <w:rsid w:val="7799BBE6"/>
    <w:rsid w:val="77A61A04"/>
    <w:rsid w:val="77A67DA4"/>
    <w:rsid w:val="77B05D5A"/>
    <w:rsid w:val="77D4218A"/>
    <w:rsid w:val="77D9D37A"/>
    <w:rsid w:val="77F324AF"/>
    <w:rsid w:val="77FAC8FB"/>
    <w:rsid w:val="7820BCAC"/>
    <w:rsid w:val="782473B6"/>
    <w:rsid w:val="7829F76D"/>
    <w:rsid w:val="7848C096"/>
    <w:rsid w:val="784ECFDE"/>
    <w:rsid w:val="7865BEBC"/>
    <w:rsid w:val="787A2819"/>
    <w:rsid w:val="7888FADE"/>
    <w:rsid w:val="788BC3BA"/>
    <w:rsid w:val="7897F62A"/>
    <w:rsid w:val="78B545D9"/>
    <w:rsid w:val="78C45CA6"/>
    <w:rsid w:val="78D89038"/>
    <w:rsid w:val="7908660A"/>
    <w:rsid w:val="790B05B0"/>
    <w:rsid w:val="791314B4"/>
    <w:rsid w:val="791624B0"/>
    <w:rsid w:val="79205032"/>
    <w:rsid w:val="7946AEB7"/>
    <w:rsid w:val="7952E5FE"/>
    <w:rsid w:val="79577382"/>
    <w:rsid w:val="795E4389"/>
    <w:rsid w:val="79634E7A"/>
    <w:rsid w:val="796E3857"/>
    <w:rsid w:val="797BB0AE"/>
    <w:rsid w:val="797D5846"/>
    <w:rsid w:val="79810B28"/>
    <w:rsid w:val="79961F3A"/>
    <w:rsid w:val="7999490C"/>
    <w:rsid w:val="79C25A90"/>
    <w:rsid w:val="79C4A492"/>
    <w:rsid w:val="79C71ACB"/>
    <w:rsid w:val="79C86D98"/>
    <w:rsid w:val="79CA1CB9"/>
    <w:rsid w:val="79D44193"/>
    <w:rsid w:val="79DE581E"/>
    <w:rsid w:val="79E797F6"/>
    <w:rsid w:val="79FA4024"/>
    <w:rsid w:val="7A15E8E3"/>
    <w:rsid w:val="7A3A2470"/>
    <w:rsid w:val="7A7CB520"/>
    <w:rsid w:val="7A926178"/>
    <w:rsid w:val="7A95D7B8"/>
    <w:rsid w:val="7A9C8156"/>
    <w:rsid w:val="7A9FE1AC"/>
    <w:rsid w:val="7AFA13EA"/>
    <w:rsid w:val="7B073091"/>
    <w:rsid w:val="7B126C2A"/>
    <w:rsid w:val="7B386900"/>
    <w:rsid w:val="7B3BB0DA"/>
    <w:rsid w:val="7B417DAC"/>
    <w:rsid w:val="7B69CEB0"/>
    <w:rsid w:val="7B8561FE"/>
    <w:rsid w:val="7B872311"/>
    <w:rsid w:val="7B87530A"/>
    <w:rsid w:val="7BA61546"/>
    <w:rsid w:val="7BA855B1"/>
    <w:rsid w:val="7BABDE86"/>
    <w:rsid w:val="7BBCE220"/>
    <w:rsid w:val="7BF4C7EA"/>
    <w:rsid w:val="7C05BD06"/>
    <w:rsid w:val="7C115264"/>
    <w:rsid w:val="7C4370A5"/>
    <w:rsid w:val="7C4A0991"/>
    <w:rsid w:val="7C739F29"/>
    <w:rsid w:val="7C9B994E"/>
    <w:rsid w:val="7CAB0378"/>
    <w:rsid w:val="7CB40EA5"/>
    <w:rsid w:val="7CBC7343"/>
    <w:rsid w:val="7CC7CAF7"/>
    <w:rsid w:val="7CD1F3FF"/>
    <w:rsid w:val="7CDC3227"/>
    <w:rsid w:val="7CEB51BF"/>
    <w:rsid w:val="7CEDB8F5"/>
    <w:rsid w:val="7D0343AC"/>
    <w:rsid w:val="7D03648B"/>
    <w:rsid w:val="7D038789"/>
    <w:rsid w:val="7D12F69D"/>
    <w:rsid w:val="7D31E0E6"/>
    <w:rsid w:val="7D34C179"/>
    <w:rsid w:val="7D5A50FA"/>
    <w:rsid w:val="7D5B6160"/>
    <w:rsid w:val="7D8E5DE6"/>
    <w:rsid w:val="7D90F966"/>
    <w:rsid w:val="7DBCF063"/>
    <w:rsid w:val="7DC39FE0"/>
    <w:rsid w:val="7DC66AFE"/>
    <w:rsid w:val="7DCFBC13"/>
    <w:rsid w:val="7DDADEE3"/>
    <w:rsid w:val="7DDB2548"/>
    <w:rsid w:val="7DED3D0E"/>
    <w:rsid w:val="7DEDA9AC"/>
    <w:rsid w:val="7E0B3FB7"/>
    <w:rsid w:val="7E169F14"/>
    <w:rsid w:val="7E2C7057"/>
    <w:rsid w:val="7E4C3F64"/>
    <w:rsid w:val="7E5F6EB4"/>
    <w:rsid w:val="7EB3B638"/>
    <w:rsid w:val="7EC6076D"/>
    <w:rsid w:val="7EDCCE20"/>
    <w:rsid w:val="7EE4876F"/>
    <w:rsid w:val="7EF473D0"/>
    <w:rsid w:val="7EFBCCEA"/>
    <w:rsid w:val="7F00EF2A"/>
    <w:rsid w:val="7F1004A2"/>
    <w:rsid w:val="7F15B25E"/>
    <w:rsid w:val="7F1FF1CF"/>
    <w:rsid w:val="7F2170A5"/>
    <w:rsid w:val="7F2BED56"/>
    <w:rsid w:val="7F3790B6"/>
    <w:rsid w:val="7F6870DA"/>
    <w:rsid w:val="7F6BE7F4"/>
    <w:rsid w:val="7F8F5226"/>
    <w:rsid w:val="7FBDC394"/>
    <w:rsid w:val="7FD6E311"/>
    <w:rsid w:val="7FD76135"/>
    <w:rsid w:val="7FD7C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B90"/>
  <w15:chartTrackingRefBased/>
  <w15:docId w15:val="{F1B597EB-7814-4C64-819F-DF7B2A92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423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x-none" w:eastAsia="fr-CA"/>
    </w:rPr>
  </w:style>
  <w:style w:type="character" w:customStyle="1" w:styleId="En-tteCar">
    <w:name w:val="En-tête Car"/>
    <w:basedOn w:val="Policepardfaut"/>
    <w:link w:val="En-tte"/>
    <w:uiPriority w:val="99"/>
    <w:rsid w:val="00324239"/>
    <w:rPr>
      <w:rFonts w:ascii="Times New Roman" w:eastAsia="Times New Roman" w:hAnsi="Times New Roman" w:cs="Times New Roman"/>
      <w:sz w:val="20"/>
      <w:szCs w:val="20"/>
      <w:lang w:val="x-none" w:eastAsia="fr-CA"/>
    </w:rPr>
  </w:style>
  <w:style w:type="paragraph" w:styleId="Pieddepage">
    <w:name w:val="footer"/>
    <w:basedOn w:val="Normal"/>
    <w:link w:val="PieddepageCar"/>
    <w:uiPriority w:val="99"/>
    <w:unhideWhenUsed/>
    <w:rsid w:val="0032423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val="x-none" w:eastAsia="fr-CA"/>
    </w:rPr>
  </w:style>
  <w:style w:type="character" w:customStyle="1" w:styleId="PieddepageCar">
    <w:name w:val="Pied de page Car"/>
    <w:basedOn w:val="Policepardfaut"/>
    <w:link w:val="Pieddepage"/>
    <w:uiPriority w:val="99"/>
    <w:rsid w:val="00324239"/>
    <w:rPr>
      <w:rFonts w:ascii="Times New Roman" w:eastAsia="Times New Roman" w:hAnsi="Times New Roman" w:cs="Times New Roman"/>
      <w:sz w:val="20"/>
      <w:szCs w:val="20"/>
      <w:lang w:val="x-none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71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36E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577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7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77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7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F116E8A5EF42BFE6592868E1DF1E" ma:contentTypeVersion="" ma:contentTypeDescription="Crée un document." ma:contentTypeScope="" ma:versionID="7addf76043108d681d7943133110f710">
  <xsd:schema xmlns:xsd="http://www.w3.org/2001/XMLSchema" xmlns:xs="http://www.w3.org/2001/XMLSchema" xmlns:p="http://schemas.microsoft.com/office/2006/metadata/properties" xmlns:ns2="4a67f454-26a2-4c19-8720-e1d8398dcf28" xmlns:ns3="3be10a4c-86fd-43eb-b4ef-be9c561c9a7a" xmlns:ns4="a5261417-4485-40c5-9d3f-f14fd256ab1a" targetNamespace="http://schemas.microsoft.com/office/2006/metadata/properties" ma:root="true" ma:fieldsID="2920e1e9b676b08f0a74c19a5328e1c2" ns2:_="" ns3:_="" ns4:_="">
    <xsd:import namespace="4a67f454-26a2-4c19-8720-e1d8398dcf28"/>
    <xsd:import namespace="3be10a4c-86fd-43eb-b4ef-be9c561c9a7a"/>
    <xsd:import namespace="a5261417-4485-40c5-9d3f-f14fd256a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454-26a2-4c19-8720-e1d8398d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9dbe331-87bc-430f-bc51-040d7d5ac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0a4c-86fd-43eb-b4ef-be9c561c9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1417-4485-40c5-9d3f-f14fd256ab1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9d9689-b969-40bf-b68e-2e25aa9c0dff}" ma:internalName="TaxCatchAll" ma:showField="CatchAllData" ma:web="a5261417-4485-40c5-9d3f-f14fd256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7f454-26a2-4c19-8720-e1d8398dcf28">
      <Terms xmlns="http://schemas.microsoft.com/office/infopath/2007/PartnerControls"/>
    </lcf76f155ced4ddcb4097134ff3c332f>
    <TaxCatchAll xmlns="a5261417-4485-40c5-9d3f-f14fd256ab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1E940-FB14-4D4B-815C-E0735B52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f454-26a2-4c19-8720-e1d8398dcf28"/>
    <ds:schemaRef ds:uri="3be10a4c-86fd-43eb-b4ef-be9c561c9a7a"/>
    <ds:schemaRef ds:uri="a5261417-4485-40c5-9d3f-f14fd256a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B424B-DD44-4F26-B425-BE976609DFBC}">
  <ds:schemaRefs>
    <ds:schemaRef ds:uri="http://schemas.microsoft.com/office/2006/metadata/properties"/>
    <ds:schemaRef ds:uri="http://schemas.microsoft.com/office/infopath/2007/PartnerControls"/>
    <ds:schemaRef ds:uri="4a67f454-26a2-4c19-8720-e1d8398dcf28"/>
    <ds:schemaRef ds:uri="a5261417-4485-40c5-9d3f-f14fd256ab1a"/>
  </ds:schemaRefs>
</ds:datastoreItem>
</file>

<file path=customXml/itemProps3.xml><?xml version="1.0" encoding="utf-8"?>
<ds:datastoreItem xmlns:ds="http://schemas.openxmlformats.org/officeDocument/2006/customXml" ds:itemID="{82E7920F-D404-4DCA-A1E1-76397F8D6A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0B754F-BBDE-42AF-8C6E-6A94867D0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1557</Words>
  <Characters>8567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Gignac</dc:creator>
  <cp:keywords/>
  <dc:description/>
  <cp:lastModifiedBy>Judith Savard</cp:lastModifiedBy>
  <cp:revision>57</cp:revision>
  <cp:lastPrinted>2024-10-22T18:45:00Z</cp:lastPrinted>
  <dcterms:created xsi:type="dcterms:W3CDTF">2025-04-16T14:49:00Z</dcterms:created>
  <dcterms:modified xsi:type="dcterms:W3CDTF">2025-04-17T13:39:00Z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0x0101001AF7F116E8A5EF42BFE6592868E1DF1E</vt:lpwstr>
  </property>
  <property fmtid="{D5CDD505-2E9C-101B-9397-08002B2CF9AE}" pid="3" name="MediaServiceImageTags">
    <vt:lpwstr/>
  </property>
</Properties>
</file>